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E6FD6" w14:textId="3216C6A6" w:rsidR="00DA5EE5" w:rsidRPr="0008584F" w:rsidRDefault="008D723C" w:rsidP="00DA5EE5">
      <w:pPr>
        <w:rPr>
          <w:rFonts w:ascii="Times New Roman" w:hAnsi="Times New Roman"/>
          <w:b/>
          <w:sz w:val="16"/>
          <w:szCs w:val="16"/>
        </w:rPr>
      </w:pPr>
      <w:bookmarkStart w:id="0" w:name="_Hlk115116133"/>
      <w:r w:rsidRPr="0008584F">
        <w:rPr>
          <w:rFonts w:ascii="Times New Roman" w:hAnsi="Times New Roman"/>
          <w:b/>
          <w:sz w:val="16"/>
          <w:szCs w:val="16"/>
        </w:rPr>
        <w:t xml:space="preserve">Państwowa </w:t>
      </w:r>
      <w:r w:rsidR="00B95468" w:rsidRPr="0008584F">
        <w:rPr>
          <w:rFonts w:ascii="Times New Roman" w:hAnsi="Times New Roman"/>
          <w:b/>
          <w:sz w:val="16"/>
          <w:szCs w:val="16"/>
        </w:rPr>
        <w:t>Akademia Nauk Stosowanych w Nysie</w:t>
      </w:r>
    </w:p>
    <w:bookmarkEnd w:id="0"/>
    <w:p w14:paraId="708098F4" w14:textId="77777777" w:rsidR="00B95468" w:rsidRPr="0008584F" w:rsidRDefault="00B95468" w:rsidP="008D723C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5265ED5" w14:textId="2ECFAF30" w:rsidR="008D723C" w:rsidRPr="0008584F" w:rsidRDefault="008D723C" w:rsidP="008D723C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5"/>
        <w:gridCol w:w="259"/>
        <w:gridCol w:w="236"/>
        <w:gridCol w:w="963"/>
        <w:gridCol w:w="874"/>
        <w:gridCol w:w="296"/>
        <w:gridCol w:w="963"/>
        <w:gridCol w:w="331"/>
        <w:gridCol w:w="553"/>
        <w:gridCol w:w="741"/>
        <w:gridCol w:w="421"/>
        <w:gridCol w:w="946"/>
      </w:tblGrid>
      <w:tr w:rsidR="0008584F" w:rsidRPr="0008584F" w14:paraId="1B8A690D" w14:textId="77777777" w:rsidTr="00565531">
        <w:trPr>
          <w:trHeight w:val="501"/>
        </w:trPr>
        <w:tc>
          <w:tcPr>
            <w:tcW w:w="1435" w:type="pct"/>
            <w:gridSpan w:val="4"/>
            <w:vAlign w:val="center"/>
          </w:tcPr>
          <w:p w14:paraId="0C10EE4B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4" w:type="pct"/>
            <w:gridSpan w:val="6"/>
            <w:vAlign w:val="center"/>
          </w:tcPr>
          <w:p w14:paraId="00926FB8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1" w:type="pct"/>
            <w:gridSpan w:val="3"/>
            <w:vAlign w:val="center"/>
          </w:tcPr>
          <w:p w14:paraId="0CD4895D" w14:textId="69334D89" w:rsidR="008D723C" w:rsidRPr="0008584F" w:rsidRDefault="006D5CB0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9" w:type="pct"/>
            <w:gridSpan w:val="2"/>
            <w:vAlign w:val="center"/>
          </w:tcPr>
          <w:p w14:paraId="50A66C02" w14:textId="55B69705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584F" w:rsidRPr="0008584F" w14:paraId="2C8B5507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7ECCB20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5" w:type="pct"/>
            <w:gridSpan w:val="11"/>
            <w:vAlign w:val="center"/>
          </w:tcPr>
          <w:p w14:paraId="42395554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8584F" w:rsidRPr="0008584F" w14:paraId="00114478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7849BB64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5" w:type="pct"/>
            <w:gridSpan w:val="11"/>
            <w:vAlign w:val="center"/>
          </w:tcPr>
          <w:p w14:paraId="3FA6E0F7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8584F" w:rsidRPr="0008584F" w14:paraId="15605FBF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317C4FD0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5" w:type="pct"/>
            <w:gridSpan w:val="11"/>
            <w:vAlign w:val="center"/>
          </w:tcPr>
          <w:p w14:paraId="090EBC74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8584F" w:rsidRPr="0008584F" w14:paraId="1818BE9F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D45DF4E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5" w:type="pct"/>
            <w:gridSpan w:val="11"/>
            <w:vAlign w:val="center"/>
          </w:tcPr>
          <w:p w14:paraId="6C9480A9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8584F" w:rsidRPr="0008584F" w14:paraId="19E296B5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08558A8B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5" w:type="pct"/>
            <w:gridSpan w:val="11"/>
            <w:vAlign w:val="center"/>
          </w:tcPr>
          <w:p w14:paraId="54B0B37D" w14:textId="391CCF8B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8584F" w:rsidRPr="0008584F" w14:paraId="365D19D9" w14:textId="77777777" w:rsidTr="00903899">
        <w:trPr>
          <w:trHeight w:val="210"/>
        </w:trPr>
        <w:tc>
          <w:tcPr>
            <w:tcW w:w="1435" w:type="pct"/>
            <w:gridSpan w:val="4"/>
            <w:vAlign w:val="center"/>
          </w:tcPr>
          <w:p w14:paraId="24BC5E7E" w14:textId="77777777" w:rsidR="008D723C" w:rsidRPr="0008584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5" w:type="pct"/>
            <w:gridSpan w:val="11"/>
            <w:vAlign w:val="center"/>
          </w:tcPr>
          <w:p w14:paraId="6981DF36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8584F" w:rsidRPr="0008584F" w14:paraId="70CA9BC8" w14:textId="77777777" w:rsidTr="00565531">
        <w:trPr>
          <w:trHeight w:val="395"/>
        </w:trPr>
        <w:tc>
          <w:tcPr>
            <w:tcW w:w="1575" w:type="pct"/>
            <w:gridSpan w:val="5"/>
            <w:vAlign w:val="center"/>
          </w:tcPr>
          <w:p w14:paraId="2CB55DA5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0" w:type="pct"/>
            <w:gridSpan w:val="2"/>
            <w:vAlign w:val="center"/>
          </w:tcPr>
          <w:p w14:paraId="44D6452E" w14:textId="6CC9F01E" w:rsidR="008D723C" w:rsidRPr="0008584F" w:rsidRDefault="000453A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8D723C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3" w:type="pct"/>
            <w:gridSpan w:val="7"/>
            <w:vAlign w:val="center"/>
          </w:tcPr>
          <w:p w14:paraId="6B28BF10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1536C259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8584F" w:rsidRPr="0008584F" w14:paraId="47A1E54D" w14:textId="77777777" w:rsidTr="00565531">
        <w:tc>
          <w:tcPr>
            <w:tcW w:w="824" w:type="pct"/>
            <w:gridSpan w:val="2"/>
            <w:vMerge w:val="restart"/>
            <w:vAlign w:val="center"/>
          </w:tcPr>
          <w:p w14:paraId="27C7447D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1" w:type="pct"/>
            <w:gridSpan w:val="5"/>
            <w:vAlign w:val="center"/>
          </w:tcPr>
          <w:p w14:paraId="229B3A91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38228745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1FAC3D8E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DC2421C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0" w:type="pct"/>
            <w:vAlign w:val="center"/>
          </w:tcPr>
          <w:p w14:paraId="106EF7A1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1" w:type="pct"/>
            <w:gridSpan w:val="2"/>
            <w:vAlign w:val="center"/>
          </w:tcPr>
          <w:p w14:paraId="0C1E8B99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7" w:type="pct"/>
            <w:vAlign w:val="center"/>
          </w:tcPr>
          <w:p w14:paraId="0ADE113A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4478ABB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8584F" w:rsidRPr="0008584F" w14:paraId="1D053DB4" w14:textId="77777777" w:rsidTr="00903899">
        <w:tc>
          <w:tcPr>
            <w:tcW w:w="824" w:type="pct"/>
            <w:gridSpan w:val="2"/>
            <w:vMerge/>
            <w:vAlign w:val="center"/>
          </w:tcPr>
          <w:p w14:paraId="28E68BBF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2F8BF0E2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26A4E76B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1F4EBB21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6DB0DD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3" w:type="pct"/>
            <w:gridSpan w:val="7"/>
            <w:vAlign w:val="center"/>
          </w:tcPr>
          <w:p w14:paraId="4D26D9E3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6681BDDE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5DD6C7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8584F" w:rsidRPr="0008584F" w14:paraId="0AD2D0CC" w14:textId="77777777" w:rsidTr="00903899">
        <w:trPr>
          <w:trHeight w:val="255"/>
        </w:trPr>
        <w:tc>
          <w:tcPr>
            <w:tcW w:w="824" w:type="pct"/>
            <w:gridSpan w:val="2"/>
            <w:vAlign w:val="center"/>
          </w:tcPr>
          <w:p w14:paraId="6D1CD8B6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06B2B269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0731607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A20C0A5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3" w:type="pct"/>
            <w:gridSpan w:val="7"/>
            <w:vAlign w:val="center"/>
          </w:tcPr>
          <w:p w14:paraId="458B32F6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082EE9FA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8584F" w:rsidRPr="0008584F" w14:paraId="39C7F146" w14:textId="77777777" w:rsidTr="00565531">
        <w:trPr>
          <w:trHeight w:val="279"/>
        </w:trPr>
        <w:tc>
          <w:tcPr>
            <w:tcW w:w="824" w:type="pct"/>
            <w:gridSpan w:val="2"/>
            <w:vAlign w:val="center"/>
          </w:tcPr>
          <w:p w14:paraId="54A0E5B2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3B98B15C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6BD8EC23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7BE7F31F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0C66E892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62F4E9B3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68B66EDD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8584F" w:rsidRPr="0008584F" w14:paraId="215C8A43" w14:textId="77777777" w:rsidTr="00565531">
        <w:tc>
          <w:tcPr>
            <w:tcW w:w="579" w:type="pct"/>
            <w:vAlign w:val="center"/>
          </w:tcPr>
          <w:p w14:paraId="467FCDDD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" w:name="_Hlk87946852"/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30098368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030ABD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BFEC53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08D9E2C7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vAlign w:val="center"/>
          </w:tcPr>
          <w:p w14:paraId="29DDAFBB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38AB5EB1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8584F" w:rsidRPr="0008584F" w14:paraId="7EB90245" w14:textId="77777777" w:rsidTr="00565531">
        <w:trPr>
          <w:trHeight w:val="527"/>
        </w:trPr>
        <w:tc>
          <w:tcPr>
            <w:tcW w:w="579" w:type="pct"/>
            <w:vAlign w:val="center"/>
          </w:tcPr>
          <w:p w14:paraId="7630FDA2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507F3320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AD93575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32F0F02" w14:textId="19DAFBFB" w:rsidR="00565531" w:rsidRPr="0008584F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Zna specjalistyczne słownictwo i struktury językowe w języku angielskim z zakresu finansów i rachunkowości.</w:t>
            </w:r>
          </w:p>
          <w:p w14:paraId="6D02AA41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1A4A7122" w14:textId="18FBFCEE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</w:t>
            </w:r>
            <w:r w:rsidR="00903899"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Align w:val="center"/>
          </w:tcPr>
          <w:p w14:paraId="34E2E005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8584F" w:rsidRPr="0008584F" w14:paraId="3BF9F2A8" w14:textId="77777777" w:rsidTr="00565531">
        <w:trPr>
          <w:trHeight w:val="930"/>
        </w:trPr>
        <w:tc>
          <w:tcPr>
            <w:tcW w:w="579" w:type="pct"/>
            <w:vAlign w:val="center"/>
          </w:tcPr>
          <w:p w14:paraId="1A9904D5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7B5B2B47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0057F49" w14:textId="7C92BAC4" w:rsidR="00565531" w:rsidRPr="0008584F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zrozumieć i przetwarzać podstawowe teksty użytkowe i zawodowe w języku angielskim. </w:t>
            </w:r>
          </w:p>
          <w:p w14:paraId="73984311" w14:textId="7D689412" w:rsidR="00903899" w:rsidRPr="0008584F" w:rsidRDefault="0090389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3351E22E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675ED40D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903899" w:rsidRPr="0008584F" w14:paraId="2D4CDD00" w14:textId="77777777" w:rsidTr="00565531">
        <w:trPr>
          <w:trHeight w:val="520"/>
        </w:trPr>
        <w:tc>
          <w:tcPr>
            <w:tcW w:w="579" w:type="pct"/>
            <w:vAlign w:val="center"/>
          </w:tcPr>
          <w:p w14:paraId="7EDEDB23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9D230" w14:textId="77777777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30515AAC" w14:textId="71CB7AB2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35" w:type="pct"/>
            <w:gridSpan w:val="10"/>
            <w:vAlign w:val="center"/>
          </w:tcPr>
          <w:p w14:paraId="5A5C1EDD" w14:textId="42EE5039" w:rsidR="00565531" w:rsidRPr="0008584F" w:rsidRDefault="00565531" w:rsidP="00565531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Ma świadomość potrzeby posługiwania się językiem obcym w środowisku zawodowym i rozwijania kompetencji językowych.</w:t>
            </w:r>
          </w:p>
          <w:p w14:paraId="3C104D27" w14:textId="2A214B8D" w:rsidR="00903899" w:rsidRPr="0008584F" w:rsidRDefault="0090389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vAlign w:val="center"/>
          </w:tcPr>
          <w:p w14:paraId="5D5EEC96" w14:textId="3C3A62E5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12" w:type="pct"/>
            <w:vAlign w:val="center"/>
          </w:tcPr>
          <w:p w14:paraId="1DA7113C" w14:textId="3A661005" w:rsidR="00903899" w:rsidRPr="0008584F" w:rsidRDefault="0090389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bookmarkEnd w:id="1"/>
    </w:tbl>
    <w:p w14:paraId="756AEA8A" w14:textId="77777777" w:rsidR="008D723C" w:rsidRPr="0008584F" w:rsidRDefault="008D723C" w:rsidP="008D723C">
      <w:pPr>
        <w:rPr>
          <w:rFonts w:ascii="Times New Roman" w:hAnsi="Times New Roman"/>
          <w:sz w:val="16"/>
          <w:szCs w:val="16"/>
        </w:rPr>
      </w:pPr>
    </w:p>
    <w:p w14:paraId="21B4A1E0" w14:textId="77777777" w:rsidR="008D723C" w:rsidRPr="0008584F" w:rsidRDefault="008D723C" w:rsidP="008D723C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29B2DE07" w14:textId="77777777" w:rsidR="008D723C" w:rsidRPr="0008584F" w:rsidRDefault="008D723C" w:rsidP="008D723C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08584F" w:rsidRPr="0008584F" w14:paraId="19483CE9" w14:textId="77777777" w:rsidTr="00662DB3">
        <w:tc>
          <w:tcPr>
            <w:tcW w:w="1951" w:type="dxa"/>
          </w:tcPr>
          <w:p w14:paraId="4BD507FD" w14:textId="77777777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AAAC3A" w14:textId="77777777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F9013C7" w14:textId="42B5848B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0E78933F" w14:textId="77777777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29A914" w14:textId="46A04B61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08584F" w:rsidRPr="0008584F" w14:paraId="6ACEF64A" w14:textId="77777777" w:rsidTr="00542ACC">
        <w:trPr>
          <w:trHeight w:val="385"/>
        </w:trPr>
        <w:tc>
          <w:tcPr>
            <w:tcW w:w="1951" w:type="dxa"/>
          </w:tcPr>
          <w:p w14:paraId="2A33D269" w14:textId="77777777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E1211A" w14:textId="682D3AC0" w:rsidR="00542ACC" w:rsidRPr="0008584F" w:rsidRDefault="00542ACC" w:rsidP="00D3443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</w:tc>
        <w:tc>
          <w:tcPr>
            <w:tcW w:w="7261" w:type="dxa"/>
          </w:tcPr>
          <w:p w14:paraId="41A9A38B" w14:textId="77777777" w:rsidR="00542ACC" w:rsidRPr="0008584F" w:rsidRDefault="00542ACC" w:rsidP="00542A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578151F" w14:textId="044A8250" w:rsidR="00542ACC" w:rsidRPr="0008584F" w:rsidRDefault="00542ACC" w:rsidP="00542A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metody: gramatyczno-tłumaczeniowa, audiolingwalna, kognitywna, komunikacyjna, bezpośrednia</w:t>
            </w:r>
          </w:p>
        </w:tc>
      </w:tr>
      <w:tr w:rsidR="0008584F" w:rsidRPr="0008584F" w14:paraId="22AAEA86" w14:textId="77777777" w:rsidTr="00FC7C81">
        <w:tc>
          <w:tcPr>
            <w:tcW w:w="9212" w:type="dxa"/>
            <w:gridSpan w:val="2"/>
          </w:tcPr>
          <w:p w14:paraId="03324690" w14:textId="77777777" w:rsidR="00B17ED9" w:rsidRPr="0008584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36C50C" w14:textId="77777777" w:rsidR="00B17ED9" w:rsidRPr="0008584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0269749A" w14:textId="472F61E2" w:rsidR="00B17ED9" w:rsidRPr="0008584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64FDD9E0" w14:textId="77777777" w:rsidTr="00B17ED9">
        <w:trPr>
          <w:trHeight w:val="3760"/>
        </w:trPr>
        <w:tc>
          <w:tcPr>
            <w:tcW w:w="9212" w:type="dxa"/>
            <w:gridSpan w:val="2"/>
          </w:tcPr>
          <w:p w14:paraId="41E035FE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Przedstawianie się.</w:t>
            </w:r>
          </w:p>
          <w:p w14:paraId="518431DB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Zwyczaje żywieniowe w różnych krajach i kulturach.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Czasy teraźniejsze: Present Simple i Present Continuous.</w:t>
            </w:r>
          </w:p>
          <w:p w14:paraId="57797D91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Sport. Narracja: Past Simple, Past Continuous, Past Perfect</w:t>
            </w:r>
          </w:p>
          <w:p w14:paraId="6AD309CD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Relacje rodzinne. Opisywanie cech osobowości.</w:t>
            </w:r>
          </w:p>
          <w:p w14:paraId="3D2BED6B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Pieniądze. Określanie ilości. Liczby. Czasy: Present Perfect vs Past Simple.</w:t>
            </w:r>
          </w:p>
          <w:p w14:paraId="593FE3BB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Punkty zwrotne w życiu. Czas Present Perfect Continuous.</w:t>
            </w:r>
          </w:p>
          <w:p w14:paraId="0310702D" w14:textId="77777777" w:rsidR="00B17ED9" w:rsidRPr="0008584F" w:rsidRDefault="00B17ED9" w:rsidP="00D344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Transport i podróżowanie. Stopniowanie przymiotników.</w:t>
            </w:r>
          </w:p>
          <w:p w14:paraId="28AC2FC3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Pracownicy sektora finansowego – wymagane umiejętności.</w:t>
            </w:r>
          </w:p>
          <w:p w14:paraId="70B11545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Rozmowy w sprawie pracy.</w:t>
            </w:r>
          </w:p>
          <w:p w14:paraId="5489E935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Pisanie CV oraz listów z podaniem o pracę.</w:t>
            </w:r>
          </w:p>
          <w:p w14:paraId="49C47AE2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Rodzaje usług finansowych.</w:t>
            </w:r>
          </w:p>
          <w:p w14:paraId="11AB07C5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Troska o klienta: oferty, porady, negocjacje. Umawianie klientów.</w:t>
            </w:r>
          </w:p>
          <w:p w14:paraId="6955D7F9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Usługi finansowe firm: wewnętrzne i zewnętrzne (outsourcing).</w:t>
            </w:r>
          </w:p>
          <w:p w14:paraId="1D4B4945" w14:textId="77777777" w:rsidR="00B17ED9" w:rsidRPr="0008584F" w:rsidRDefault="00B17ED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Wskaźniki ekonomiczne: interpretacja danych.</w:t>
            </w:r>
          </w:p>
          <w:p w14:paraId="0152EA94" w14:textId="254F44AB" w:rsidR="00B17ED9" w:rsidRPr="0008584F" w:rsidRDefault="00B17ED9" w:rsidP="00B1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Kolokwium – zaliczenie.</w:t>
            </w:r>
          </w:p>
        </w:tc>
      </w:tr>
    </w:tbl>
    <w:p w14:paraId="5B84816C" w14:textId="77777777" w:rsidR="008D723C" w:rsidRPr="0008584F" w:rsidRDefault="008D723C" w:rsidP="008D723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565E0E8" w14:textId="77777777" w:rsidR="008D723C" w:rsidRPr="0008584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2" w:name="_Hlk136889347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8584F" w:rsidRPr="002C3158" w14:paraId="2F00F3FB" w14:textId="77777777" w:rsidTr="00D3443F">
        <w:tc>
          <w:tcPr>
            <w:tcW w:w="675" w:type="dxa"/>
          </w:tcPr>
          <w:p w14:paraId="3071E180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1C1B5D34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Clark R., Baker D., Finance 1, Oxford English for Careers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OUP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, Oxford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2015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</w:p>
        </w:tc>
      </w:tr>
      <w:tr w:rsidR="0008584F" w:rsidRPr="002C3158" w14:paraId="7CFD2571" w14:textId="77777777" w:rsidTr="00D3443F">
        <w:tc>
          <w:tcPr>
            <w:tcW w:w="675" w:type="dxa"/>
          </w:tcPr>
          <w:p w14:paraId="529CBCBF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44AE3C6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Clark R., Baker D., Finance 2, Oxford English for Careers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, OUP, Oxford 2015.</w:t>
            </w:r>
          </w:p>
        </w:tc>
      </w:tr>
      <w:tr w:rsidR="00535B0E" w:rsidRPr="002C3158" w14:paraId="5350B705" w14:textId="77777777" w:rsidTr="00D3443F">
        <w:tc>
          <w:tcPr>
            <w:tcW w:w="675" w:type="dxa"/>
          </w:tcPr>
          <w:p w14:paraId="16924E46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05D18E67" w14:textId="57661FE8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Evans V., Dooley J., Patel K., Finance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Express Publishing 2019.</w:t>
            </w:r>
          </w:p>
        </w:tc>
      </w:tr>
    </w:tbl>
    <w:p w14:paraId="5A8A1E18" w14:textId="77777777" w:rsidR="008D723C" w:rsidRPr="0008584F" w:rsidRDefault="008D723C" w:rsidP="008D723C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7FB17268" w14:textId="77777777" w:rsidR="008D723C" w:rsidRPr="0008584F" w:rsidRDefault="008D723C" w:rsidP="008D723C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57EEB01" w14:textId="77777777" w:rsidR="008D723C" w:rsidRPr="0008584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val="en-US"/>
        </w:rPr>
      </w:pPr>
      <w:r w:rsidRPr="0008584F">
        <w:rPr>
          <w:rFonts w:ascii="Times New Roman" w:hAnsi="Times New Roman"/>
          <w:b/>
          <w:sz w:val="16"/>
          <w:szCs w:val="16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08584F" w:rsidRPr="002C3158" w14:paraId="5927CCA3" w14:textId="77777777" w:rsidTr="00D3443F">
        <w:tc>
          <w:tcPr>
            <w:tcW w:w="675" w:type="dxa"/>
          </w:tcPr>
          <w:p w14:paraId="010A5C82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20770173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Cotton D., Falrey D., Keny S., Market Leader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Longman, 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Harlow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2000.</w:t>
            </w:r>
          </w:p>
        </w:tc>
      </w:tr>
      <w:tr w:rsidR="0008584F" w:rsidRPr="002C3158" w14:paraId="452BDD12" w14:textId="77777777" w:rsidTr="00D3443F">
        <w:tc>
          <w:tcPr>
            <w:tcW w:w="675" w:type="dxa"/>
          </w:tcPr>
          <w:p w14:paraId="66E27BD0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5C18A8F3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Dooley J., Evans V., Grammarway 3,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Express Publishing,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Newbury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1999.</w:t>
            </w:r>
          </w:p>
        </w:tc>
      </w:tr>
      <w:tr w:rsidR="0008584F" w:rsidRPr="002C3158" w14:paraId="54C530AA" w14:textId="77777777" w:rsidTr="00D3443F">
        <w:tc>
          <w:tcPr>
            <w:tcW w:w="675" w:type="dxa"/>
          </w:tcPr>
          <w:p w14:paraId="3ECCE1F7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5505A62F" w14:textId="30956B74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Flinders S., Test Your Business English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Penguin Books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, Harlow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2000.</w:t>
            </w:r>
          </w:p>
        </w:tc>
      </w:tr>
      <w:tr w:rsidR="0008584F" w:rsidRPr="002C3158" w14:paraId="19BAA417" w14:textId="77777777" w:rsidTr="00D3443F">
        <w:tc>
          <w:tcPr>
            <w:tcW w:w="675" w:type="dxa"/>
          </w:tcPr>
          <w:p w14:paraId="2BE8D090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1D95DFE2" w14:textId="0A5CDEBF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Goddard C., Business Idioms International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Prentice Hall International (UK) Ltd., 1994.</w:t>
            </w:r>
          </w:p>
        </w:tc>
      </w:tr>
      <w:tr w:rsidR="0008584F" w:rsidRPr="0008584F" w14:paraId="2B969C77" w14:textId="77777777" w:rsidTr="00D3443F">
        <w:tc>
          <w:tcPr>
            <w:tcW w:w="675" w:type="dxa"/>
          </w:tcPr>
          <w:p w14:paraId="2835C8AB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537" w:type="dxa"/>
          </w:tcPr>
          <w:p w14:paraId="32601872" w14:textId="5A815DC5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Greasby L., Śpiewak G., Terminologia Bankowość i Finanse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Wilga,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 Warszawa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2000.</w:t>
            </w:r>
          </w:p>
        </w:tc>
      </w:tr>
      <w:tr w:rsidR="0008584F" w:rsidRPr="0008584F" w14:paraId="6E6F2AAB" w14:textId="77777777" w:rsidTr="00D3443F">
        <w:tc>
          <w:tcPr>
            <w:tcW w:w="675" w:type="dxa"/>
          </w:tcPr>
          <w:p w14:paraId="4BFD4CE8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37" w:type="dxa"/>
          </w:tcPr>
          <w:p w14:paraId="4F7C4BA7" w14:textId="16ABBB0B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Greasby L., Riley D., Śpiewak G., Biznes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Wilga,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 Warszawa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2001.</w:t>
            </w:r>
          </w:p>
        </w:tc>
      </w:tr>
      <w:tr w:rsidR="0008584F" w:rsidRPr="0008584F" w14:paraId="4A89F739" w14:textId="77777777" w:rsidTr="00D3443F">
        <w:tc>
          <w:tcPr>
            <w:tcW w:w="675" w:type="dxa"/>
          </w:tcPr>
          <w:p w14:paraId="39C4DCA1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37" w:type="dxa"/>
          </w:tcPr>
          <w:p w14:paraId="5050E5BA" w14:textId="1C707BC6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Greasby L., Śpiewak G., Terminologia Marketing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Wilga,</w:t>
            </w:r>
            <w:r w:rsidR="004E7935" w:rsidRPr="0008584F">
              <w:rPr>
                <w:rFonts w:ascii="Times New Roman" w:hAnsi="Times New Roman"/>
                <w:sz w:val="16"/>
                <w:szCs w:val="16"/>
              </w:rPr>
              <w:t xml:space="preserve"> Warszawa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2000.</w:t>
            </w:r>
          </w:p>
        </w:tc>
      </w:tr>
      <w:tr w:rsidR="0008584F" w:rsidRPr="002C3158" w14:paraId="5E856A53" w14:textId="77777777" w:rsidTr="00D3443F">
        <w:tc>
          <w:tcPr>
            <w:tcW w:w="675" w:type="dxa"/>
          </w:tcPr>
          <w:p w14:paraId="29DE19B4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37" w:type="dxa"/>
          </w:tcPr>
          <w:p w14:paraId="488CD99E" w14:textId="7B6A4963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Hollett V., Quick Work. A Short Course in Business English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Oxford University Press, 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Oxford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2000.</w:t>
            </w:r>
          </w:p>
        </w:tc>
      </w:tr>
      <w:tr w:rsidR="0008584F" w:rsidRPr="0008584F" w14:paraId="2D2996EA" w14:textId="77777777" w:rsidTr="00D3443F">
        <w:tc>
          <w:tcPr>
            <w:tcW w:w="675" w:type="dxa"/>
          </w:tcPr>
          <w:p w14:paraId="3F4CC985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Taylor J., Peltier S., Accounting.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Express Publishing 2018.</w:t>
            </w:r>
          </w:p>
        </w:tc>
      </w:tr>
      <w:tr w:rsidR="00535B0E" w:rsidRPr="002C3158" w14:paraId="2CB8B73E" w14:textId="77777777" w:rsidTr="00D3443F">
        <w:tc>
          <w:tcPr>
            <w:tcW w:w="675" w:type="dxa"/>
          </w:tcPr>
          <w:p w14:paraId="2F8F50DF" w14:textId="77777777" w:rsidR="008D723C" w:rsidRPr="0008584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37" w:type="dxa"/>
          </w:tcPr>
          <w:p w14:paraId="281E47E4" w14:textId="07D08550" w:rsidR="008D723C" w:rsidRPr="0008584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Oxenden C</w:t>
            </w:r>
            <w:r w:rsidR="0050454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, Latham-Koenig Ch</w:t>
            </w:r>
            <w:r w:rsidR="0050454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.,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English File. Fourth edition. Intermediate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OUP, 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Oxford 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2020</w:t>
            </w:r>
            <w:r w:rsidR="004E7935" w:rsidRPr="0008584F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</w:p>
        </w:tc>
      </w:tr>
      <w:bookmarkEnd w:id="2"/>
    </w:tbl>
    <w:p w14:paraId="455A8EF4" w14:textId="77777777" w:rsidR="008D723C" w:rsidRPr="0008584F" w:rsidRDefault="008D723C" w:rsidP="008D723C">
      <w:pPr>
        <w:rPr>
          <w:rFonts w:ascii="Times New Roman" w:hAnsi="Times New Roman"/>
          <w:sz w:val="16"/>
          <w:szCs w:val="16"/>
          <w:lang w:val="en-US"/>
        </w:rPr>
      </w:pPr>
    </w:p>
    <w:p w14:paraId="12C9BFD7" w14:textId="77777777" w:rsidR="008D723C" w:rsidRPr="0008584F" w:rsidRDefault="008D723C">
      <w:pPr>
        <w:rPr>
          <w:rFonts w:ascii="Times New Roman" w:hAnsi="Times New Roman"/>
          <w:b/>
          <w:sz w:val="16"/>
          <w:szCs w:val="16"/>
          <w:lang w:val="en-US"/>
        </w:rPr>
      </w:pPr>
      <w:r w:rsidRPr="0008584F">
        <w:rPr>
          <w:rFonts w:ascii="Times New Roman" w:hAnsi="Times New Roman"/>
          <w:b/>
          <w:sz w:val="16"/>
          <w:szCs w:val="16"/>
          <w:lang w:val="en-US"/>
        </w:rPr>
        <w:br w:type="page"/>
      </w:r>
    </w:p>
    <w:p w14:paraId="02DC6296" w14:textId="0FCE8EE3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024C451A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</w:p>
    <w:p w14:paraId="18D03B93" w14:textId="77777777" w:rsidR="000431EB" w:rsidRPr="0008584F" w:rsidRDefault="000431EB" w:rsidP="000431EB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49"/>
        <w:gridCol w:w="253"/>
        <w:gridCol w:w="963"/>
        <w:gridCol w:w="874"/>
        <w:gridCol w:w="296"/>
        <w:gridCol w:w="963"/>
        <w:gridCol w:w="337"/>
        <w:gridCol w:w="547"/>
        <w:gridCol w:w="746"/>
        <w:gridCol w:w="417"/>
        <w:gridCol w:w="945"/>
      </w:tblGrid>
      <w:tr w:rsidR="00535B0E" w:rsidRPr="0008584F" w14:paraId="53C31794" w14:textId="77777777" w:rsidTr="00873344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3BCA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6F80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6767" w14:textId="5B908D61" w:rsidR="000431EB" w:rsidRPr="0008584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B576" w14:textId="3ECDA55D" w:rsidR="000431EB" w:rsidRPr="0008584F" w:rsidRDefault="00230AF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535B0E" w:rsidRPr="0008584F" w14:paraId="28547C7D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6CF1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5423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67972396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7C9C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52A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125E7002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2EB3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5082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6B833A89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BBF7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D843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68D62D53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7C74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2A28" w14:textId="5E8F8C09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19AE3AE8" w14:textId="77777777" w:rsidTr="00873344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BF76" w14:textId="77777777" w:rsidR="000431EB" w:rsidRPr="0008584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0ACD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539422E8" w14:textId="77777777" w:rsidTr="00873344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A75A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1611" w14:textId="45974F36" w:rsidR="000431EB" w:rsidRPr="0008584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0431EB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5301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3C7C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5A14F5EC" w14:textId="77777777" w:rsidTr="00873344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1185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0317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7939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60E3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4DC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C114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0F34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3028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4886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3339A954" w14:textId="77777777" w:rsidTr="0087334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63E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7DDD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4C25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FE81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9A9D9D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6887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CA60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39BB7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67171599" w14:textId="77777777" w:rsidTr="00873344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9EE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C511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DC57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D42B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31F0" w14:textId="77777777" w:rsidR="000431EB" w:rsidRPr="0008584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A67E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35B0E" w:rsidRPr="0008584F" w14:paraId="1750023E" w14:textId="77777777" w:rsidTr="00873344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8903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30A6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42F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DDB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4225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5B62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A58D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7BDBB18C" w14:textId="77777777" w:rsidTr="00873344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CD33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2513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61401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8A5CDC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0604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93BC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4353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12DE59A" w14:textId="77777777" w:rsidTr="00873344">
        <w:trPr>
          <w:trHeight w:val="41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455D" w14:textId="77777777" w:rsidR="00724BD2" w:rsidRPr="0008584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16CE438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ED3E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94682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4E6B" w14:textId="112E8DA4" w:rsidR="00873344" w:rsidRPr="0008584F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Zna podstawowe słownictwo i struktury języka niemieckiego w kontekście zawodowym. </w:t>
            </w:r>
          </w:p>
          <w:p w14:paraId="4022A625" w14:textId="1766BEB8" w:rsidR="00724BD2" w:rsidRPr="0008584F" w:rsidRDefault="00724BD2" w:rsidP="008733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86C" w14:textId="2AA67153" w:rsidR="00724BD2" w:rsidRPr="0008584F" w:rsidRDefault="00724BD2" w:rsidP="008733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</w:t>
            </w:r>
            <w:r w:rsidR="00873344"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64AA" w14:textId="77777777" w:rsidR="00724BD2" w:rsidRPr="0008584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D4CAA4A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4ACCA8A3" w14:textId="77777777" w:rsidTr="00873344">
        <w:trPr>
          <w:trHeight w:val="508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FD37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810A1" w14:textId="77777777" w:rsidR="00724BD2" w:rsidRPr="0008584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DA24" w14:textId="77777777" w:rsidR="00724BD2" w:rsidRPr="0008584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F0D" w14:textId="77777777" w:rsidR="00724BD2" w:rsidRPr="0008584F" w:rsidRDefault="00724BD2" w:rsidP="008733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93FBC84" w14:textId="47E33DE3" w:rsidR="00873344" w:rsidRPr="0008584F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zrozumieć i przetłumaczyć krótkie teksty z zakresu ekonomii i finansów. </w:t>
            </w:r>
          </w:p>
          <w:p w14:paraId="7340737F" w14:textId="0AC4C17E" w:rsidR="00724BD2" w:rsidRPr="0008584F" w:rsidRDefault="00724BD2" w:rsidP="0087334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BDCF" w14:textId="406BA261" w:rsidR="00724BD2" w:rsidRPr="0008584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6C9E" w14:textId="77777777" w:rsidR="00724BD2" w:rsidRPr="0008584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08584F" w14:paraId="79BF38B4" w14:textId="77777777" w:rsidTr="00873344">
        <w:trPr>
          <w:trHeight w:val="255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5ABF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9C0996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7BCE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15D7" w14:textId="7DEF0655" w:rsidR="00873344" w:rsidRPr="0008584F" w:rsidRDefault="00873344" w:rsidP="00873344">
            <w:pPr>
              <w:pStyle w:val="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Rozumie znaczenie języka niemieckiego w środowisku międzynarodowym. </w:t>
            </w:r>
          </w:p>
          <w:p w14:paraId="21229682" w14:textId="2A83D61E" w:rsidR="00724BD2" w:rsidRPr="0008584F" w:rsidRDefault="00724BD2" w:rsidP="008733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B8B1" w14:textId="7CC9B3A4" w:rsidR="00724BD2" w:rsidRPr="0008584F" w:rsidRDefault="00724BD2" w:rsidP="008733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873344" w:rsidRPr="00085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325F" w14:textId="77777777" w:rsidR="00724BD2" w:rsidRPr="0008584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Pr="0008584F" w:rsidRDefault="00DA5EE5" w:rsidP="000431EB">
      <w:pPr>
        <w:rPr>
          <w:rFonts w:ascii="Times New Roman" w:hAnsi="Times New Roman"/>
          <w:sz w:val="16"/>
          <w:szCs w:val="16"/>
        </w:rPr>
      </w:pPr>
    </w:p>
    <w:p w14:paraId="5A55EAF7" w14:textId="3CBF2228" w:rsidR="000431EB" w:rsidRPr="0008584F" w:rsidRDefault="00DA5EE5" w:rsidP="000431EB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0C975CEF" w14:textId="77777777" w:rsidR="000431EB" w:rsidRPr="0008584F" w:rsidRDefault="000431EB" w:rsidP="000431EB">
      <w:pPr>
        <w:rPr>
          <w:rFonts w:ascii="Times New Roman" w:hAnsi="Times New Roman"/>
          <w:sz w:val="16"/>
          <w:szCs w:val="16"/>
        </w:rPr>
      </w:pPr>
    </w:p>
    <w:p w14:paraId="25D4E596" w14:textId="77777777" w:rsidR="000431EB" w:rsidRPr="0008584F" w:rsidRDefault="000431EB" w:rsidP="000431EB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535B0E" w:rsidRPr="0008584F" w14:paraId="429BEC2B" w14:textId="77777777" w:rsidTr="00D623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7D9F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2019F8" w14:textId="1890F20C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2E7687B3" w14:textId="569DFDD8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D708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FAB26E" w14:textId="73B9E645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535B0E" w:rsidRPr="0008584F" w14:paraId="3D04DCF1" w14:textId="77777777" w:rsidTr="00B501B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E23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8BEBF7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  <w:p w14:paraId="42E84842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E477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0CB29F" w14:textId="77777777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komunikatywna i kognitywna</w:t>
            </w:r>
          </w:p>
          <w:p w14:paraId="48DC0DA9" w14:textId="4F7DA4A9" w:rsidR="00542ACC" w:rsidRPr="0008584F" w:rsidRDefault="00542AC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436CA93B" w14:textId="77777777" w:rsidTr="00F37FB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5C0" w14:textId="77777777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F3D9AA" w14:textId="77777777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EC98127" w14:textId="63611379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7DF1A0C1" w14:textId="77777777" w:rsidTr="00B17ED9">
        <w:trPr>
          <w:trHeight w:val="51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35C63" w14:textId="041588A4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Powitanie, samopoczucie, dane osobowe, zawody, rodzina</w:t>
            </w:r>
            <w:r w:rsidR="00AA5C4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88BE75C" w14:textId="7777777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Czas wolny, komplementy, umawianie się, jedzenie, zaproszenie do domu. </w:t>
            </w:r>
          </w:p>
          <w:p w14:paraId="4A377107" w14:textId="4927AB88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Zakupy, meble, przedmioty, produkty, biuro &amp; technika</w:t>
            </w:r>
            <w:r w:rsidR="00AA5C4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BF80879" w14:textId="11EC63D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Podróże, środki komunikacji, przebieg dnia, przeszłość, święta</w:t>
            </w:r>
            <w:r w:rsidR="00AA5C4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569F3E9" w14:textId="592618D4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Rozmowa o zawodzie i sprawach osobistych, wizytówki,</w:t>
            </w:r>
            <w:r w:rsidR="0008322D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pisanie krótkiego tekstu. </w:t>
            </w:r>
          </w:p>
          <w:p w14:paraId="4CBEDEFA" w14:textId="7777777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Rozmowa o znajomości języków obcych, rozmowy konsultacyjne, oferowanie pomocy. </w:t>
            </w:r>
          </w:p>
          <w:p w14:paraId="517CF28A" w14:textId="7777777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Rozmowy konsultacyjne, oferowanie pomocy deklinacja przymiotników. </w:t>
            </w:r>
          </w:p>
          <w:p w14:paraId="41716A2E" w14:textId="3D11F7B3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Pytanie o słowa, prośba o powtórzenie, opisywanie, dziękowanie. Słownictwo specjalistyczne: Transport i</w:t>
            </w:r>
            <w:r w:rsidR="0019027D" w:rsidRPr="0008584F">
              <w:rPr>
                <w:rFonts w:ascii="Times New Roman" w:hAnsi="Times New Roman"/>
                <w:sz w:val="16"/>
                <w:szCs w:val="16"/>
              </w:rPr>
              <w:t> 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podróżowanie.</w:t>
            </w:r>
          </w:p>
          <w:p w14:paraId="37033C94" w14:textId="7777777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Rozmowy telefoniczne, czytanie sms i e-mail. Informacje o produkcie. Słownictwo specjalistyczne: Pracownicy sektora finansowego.</w:t>
            </w:r>
          </w:p>
          <w:p w14:paraId="1237D9C0" w14:textId="48881DD4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Wypowiedzi o spędzaniu czasu wolnego. Słownictwo specjalistyczne: Pisanie CV oraz listów z podaniem o</w:t>
            </w:r>
            <w:r w:rsidR="0019027D" w:rsidRPr="0008584F">
              <w:rPr>
                <w:rFonts w:ascii="Times New Roman" w:hAnsi="Times New Roman"/>
                <w:sz w:val="16"/>
                <w:szCs w:val="16"/>
              </w:rPr>
              <w:t> 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pracę.</w:t>
            </w:r>
          </w:p>
          <w:p w14:paraId="03A96861" w14:textId="77777777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Umawianie się, proponowanie i reagowanie na propozycje. Słownictwo specjalistyczne: Rodzaj usług finansowych.</w:t>
            </w:r>
          </w:p>
          <w:p w14:paraId="15160B9C" w14:textId="451318BB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Rozmowy o przeszłości, wywiady. strona czynna i bierna. Słownictwo specjalistyczne: Troska o klienta:</w:t>
            </w:r>
            <w:r w:rsidR="0019027D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oferty, porady, negocjacje. Umawianie się z klientami.</w:t>
            </w:r>
          </w:p>
          <w:p w14:paraId="09C82642" w14:textId="28ED2F80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Koniugacja czasownika, przeczenie z nicht, pytania o rozstrzygnięcie – tak/nie. rodzajnik określony i nieokreślony.   Słownictwo specjalistyczne: Usługi finansowe firm: wewnętrzne i zewnętrzne (outsourcing). </w:t>
            </w:r>
          </w:p>
          <w:p w14:paraId="5E70697F" w14:textId="2E44010A" w:rsidR="00B17ED9" w:rsidRPr="0008584F" w:rsidRDefault="00B17ED9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Liczebniki 1-1.00, czasowniki modalne, klamra zdaniowa. Słownictwo specjalistyczne: Wskaźniki ekonomiczne: interpretacja danych. </w:t>
            </w:r>
          </w:p>
          <w:p w14:paraId="5E47A77F" w14:textId="34BEE402" w:rsidR="00B17ED9" w:rsidRPr="0008584F" w:rsidRDefault="00B17ED9" w:rsidP="00B17E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Test zaliczeniowy</w:t>
            </w:r>
            <w:r w:rsidR="00AA5C4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3C448DFD" w14:textId="77777777" w:rsidR="00B17ED9" w:rsidRPr="0008584F" w:rsidRDefault="00B17ED9" w:rsidP="000431E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3E6FECCA" w14:textId="4781090A" w:rsidR="000431EB" w:rsidRPr="0008584F" w:rsidRDefault="000431EB" w:rsidP="00B17ED9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2C3158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839" w14:textId="77777777" w:rsidR="000431EB" w:rsidRPr="0008584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600" w14:textId="01E8B7AD" w:rsidR="000431EB" w:rsidRPr="0008584F" w:rsidRDefault="00AC43F1" w:rsidP="00AC43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Evans S., Pude A., Specht F., </w:t>
            </w:r>
            <w:r w:rsidR="000431EB" w:rsidRPr="0008584F">
              <w:rPr>
                <w:rFonts w:ascii="Times New Roman" w:hAnsi="Times New Roman"/>
                <w:sz w:val="16"/>
                <w:szCs w:val="16"/>
                <w:lang w:val="de-DE"/>
              </w:rPr>
              <w:t>Menschen Deutsch als Fremdsprache Kursbuch/ Arbeitsbuch A1.1 + A1.2, Hueber 2014</w:t>
            </w:r>
            <w:r w:rsidR="00E811A1" w:rsidRPr="0008584F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</w:tr>
      <w:tr w:rsidR="000431EB" w:rsidRPr="0008584F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9079" w14:textId="77777777" w:rsidR="000431EB" w:rsidRPr="0008584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5098" w14:textId="01D65C34" w:rsidR="000431EB" w:rsidRPr="0008584F" w:rsidRDefault="000431EB" w:rsidP="001902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</w:t>
            </w:r>
            <w:r w:rsidR="00AC43F1"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Bęza S., Kleinschmidt A., </w:t>
            </w:r>
            <w:hyperlink r:id="rId6" w:history="1">
              <w:r w:rsidRPr="0008584F">
                <w:rPr>
                  <w:rStyle w:val="desc-o-mb-title"/>
                  <w:rFonts w:ascii="Times New Roman" w:hAnsi="Times New Roman"/>
                  <w:sz w:val="16"/>
                  <w:szCs w:val="16"/>
                  <w:lang w:val="de-DE"/>
                </w:rPr>
                <w:t>Deutsch im Büro und Geschäftsleben</w:t>
              </w:r>
              <w:r w:rsidR="00AC43F1" w:rsidRPr="0008584F">
                <w:rPr>
                  <w:rStyle w:val="desc-o-title"/>
                  <w:rFonts w:ascii="Times New Roman" w:hAnsi="Times New Roman"/>
                  <w:sz w:val="16"/>
                  <w:szCs w:val="16"/>
                  <w:lang w:val="de-DE"/>
                </w:rPr>
                <w:t>,</w:t>
              </w:r>
              <w:r w:rsidRPr="0008584F">
                <w:rPr>
                  <w:rStyle w:val="desc-o-b-rest"/>
                  <w:rFonts w:ascii="Times New Roman" w:hAnsi="Times New Roman"/>
                  <w:sz w:val="16"/>
                  <w:szCs w:val="16"/>
                  <w:lang w:val="de-DE"/>
                </w:rPr>
                <w:t xml:space="preserve"> </w:t>
              </w:r>
            </w:hyperlink>
            <w:hyperlink r:id="rId7" w:history="1">
              <w:r w:rsidRPr="0008584F">
                <w:rPr>
                  <w:rStyle w:val="Hipercze"/>
                  <w:rFonts w:ascii="Times New Roman" w:hAnsi="Times New Roman"/>
                  <w:color w:val="auto"/>
                  <w:sz w:val="16"/>
                  <w:szCs w:val="16"/>
                  <w:lang w:val="de-DE"/>
                </w:rPr>
                <w:t>Poltext</w:t>
              </w:r>
            </w:hyperlink>
            <w:r w:rsidRPr="0008584F">
              <w:rPr>
                <w:rStyle w:val="desc-o-publ"/>
                <w:rFonts w:ascii="Times New Roman" w:hAnsi="Times New Roman"/>
                <w:sz w:val="16"/>
                <w:szCs w:val="16"/>
                <w:lang w:val="de-DE"/>
              </w:rPr>
              <w:t xml:space="preserve">, </w:t>
            </w:r>
            <w:r w:rsidR="00AC43F1" w:rsidRPr="0008584F">
              <w:rPr>
                <w:rStyle w:val="desc-o-publ"/>
                <w:rFonts w:ascii="Times New Roman" w:hAnsi="Times New Roman"/>
                <w:sz w:val="16"/>
                <w:szCs w:val="16"/>
                <w:lang w:val="de-DE"/>
              </w:rPr>
              <w:t xml:space="preserve">Warszawa </w:t>
            </w:r>
            <w:r w:rsidRPr="0008584F">
              <w:rPr>
                <w:rStyle w:val="desc-o-publ"/>
                <w:rFonts w:ascii="Times New Roman" w:hAnsi="Times New Roman"/>
                <w:sz w:val="16"/>
                <w:szCs w:val="16"/>
                <w:lang w:val="de-DE"/>
              </w:rPr>
              <w:t>2006</w:t>
            </w:r>
            <w:r w:rsidR="00E811A1" w:rsidRPr="0008584F">
              <w:rPr>
                <w:rStyle w:val="desc-o-publ"/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</w:tr>
    </w:tbl>
    <w:p w14:paraId="13F3250D" w14:textId="77777777" w:rsidR="000431EB" w:rsidRPr="0008584F" w:rsidRDefault="000431EB" w:rsidP="000431EB">
      <w:pPr>
        <w:spacing w:after="0" w:line="240" w:lineRule="auto"/>
        <w:rPr>
          <w:rFonts w:ascii="Times New Roman" w:hAnsi="Times New Roman"/>
          <w:sz w:val="16"/>
          <w:szCs w:val="16"/>
          <w:lang w:val="de-DE"/>
        </w:rPr>
      </w:pPr>
    </w:p>
    <w:p w14:paraId="71E123A2" w14:textId="77777777" w:rsidR="000431EB" w:rsidRPr="0008584F" w:rsidRDefault="000431EB" w:rsidP="000431EB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BBB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4C4" w14:textId="57DB0F8F" w:rsidR="000431EB" w:rsidRPr="0008584F" w:rsidRDefault="00466EE2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Dreyer H., Schmitt R., </w:t>
            </w:r>
            <w:r w:rsidR="000431EB" w:rsidRPr="0008584F">
              <w:rPr>
                <w:rFonts w:ascii="Times New Roman" w:hAnsi="Times New Roman"/>
                <w:sz w:val="16"/>
                <w:szCs w:val="16"/>
              </w:rPr>
              <w:t>Praktyczna gramatyka języka niemieckiego,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431EB" w:rsidRPr="0008584F">
              <w:rPr>
                <w:rFonts w:ascii="Times New Roman" w:hAnsi="Times New Roman"/>
                <w:sz w:val="16"/>
                <w:szCs w:val="16"/>
              </w:rPr>
              <w:t>Hueber Polska</w:t>
            </w:r>
            <w:r w:rsidR="00A52A95" w:rsidRPr="0008584F">
              <w:rPr>
                <w:rFonts w:ascii="Times New Roman" w:hAnsi="Times New Roman"/>
                <w:sz w:val="16"/>
                <w:szCs w:val="16"/>
              </w:rPr>
              <w:t>, 2005.</w:t>
            </w:r>
          </w:p>
        </w:tc>
      </w:tr>
      <w:tr w:rsidR="00535B0E" w:rsidRPr="002C3158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6B97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B0" w14:textId="51898BE9" w:rsidR="000431EB" w:rsidRPr="0008584F" w:rsidRDefault="000431EB" w:rsidP="00F9081D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Reimann</w:t>
            </w:r>
            <w:r w:rsidR="00466EE2"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M.</w:t>
            </w: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, Dinsel </w:t>
            </w:r>
            <w:r w:rsidR="00466EE2"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S., </w:t>
            </w: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Großer Lernwortschatz Deutsch als Fremdsprache, Donauwörth 2008</w:t>
            </w:r>
            <w:r w:rsidR="00A52A95" w:rsidRPr="0008584F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</w:tr>
      <w:tr w:rsidR="00535B0E" w:rsidRPr="0008584F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F2D4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65F1" w14:textId="24C94090" w:rsidR="000431EB" w:rsidRPr="0008584F" w:rsidRDefault="000431EB" w:rsidP="00F9081D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Bęza</w:t>
            </w:r>
            <w:r w:rsidR="00466EE2"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S.</w:t>
            </w: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, Eine kleine Landeskunde der deutschsprachigen Länder, Warszawa 2004</w:t>
            </w:r>
            <w:r w:rsidR="00A52A95" w:rsidRPr="0008584F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</w:tr>
      <w:tr w:rsidR="00535B0E" w:rsidRPr="002C3158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EEC6" w14:textId="77777777" w:rsidR="000431EB" w:rsidRPr="0008584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1864" w14:textId="57BEA2C3" w:rsidR="000431EB" w:rsidRPr="0008584F" w:rsidRDefault="000431EB" w:rsidP="00F9081D">
            <w:pPr>
              <w:spacing w:after="0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Beile</w:t>
            </w:r>
            <w:r w:rsidR="00466EE2" w:rsidRPr="0008584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W. A.</w:t>
            </w:r>
            <w:r w:rsidRPr="0008584F">
              <w:rPr>
                <w:rFonts w:ascii="Times New Roman" w:hAnsi="Times New Roman"/>
                <w:sz w:val="16"/>
                <w:szCs w:val="16"/>
                <w:lang w:val="de-DE"/>
              </w:rPr>
              <w:t>, Themen und Meinungen im Für und Wider, Bonn 1999</w:t>
            </w:r>
            <w:r w:rsidR="00A52A95" w:rsidRPr="0008584F">
              <w:rPr>
                <w:rFonts w:ascii="Times New Roman" w:hAnsi="Times New Roman"/>
                <w:sz w:val="16"/>
                <w:szCs w:val="16"/>
                <w:lang w:val="de-DE"/>
              </w:rPr>
              <w:t>.</w:t>
            </w:r>
          </w:p>
        </w:tc>
      </w:tr>
    </w:tbl>
    <w:p w14:paraId="7EC1ADC8" w14:textId="77777777" w:rsidR="000431EB" w:rsidRPr="0008584F" w:rsidRDefault="000431EB" w:rsidP="000431EB">
      <w:pPr>
        <w:rPr>
          <w:rFonts w:ascii="Times New Roman" w:hAnsi="Times New Roman"/>
          <w:sz w:val="16"/>
          <w:szCs w:val="16"/>
          <w:lang w:val="de-DE"/>
        </w:rPr>
      </w:pPr>
    </w:p>
    <w:p w14:paraId="6734BBFA" w14:textId="77777777" w:rsidR="000431EB" w:rsidRPr="0008584F" w:rsidRDefault="000431EB" w:rsidP="000431EB">
      <w:pPr>
        <w:rPr>
          <w:rFonts w:ascii="Times New Roman" w:hAnsi="Times New Roman"/>
          <w:sz w:val="16"/>
          <w:szCs w:val="16"/>
          <w:lang w:val="de-DE"/>
        </w:rPr>
      </w:pPr>
    </w:p>
    <w:p w14:paraId="19B4DC07" w14:textId="77777777" w:rsidR="000431EB" w:rsidRPr="0008584F" w:rsidRDefault="000431EB">
      <w:pPr>
        <w:rPr>
          <w:rFonts w:ascii="Times New Roman" w:hAnsi="Times New Roman"/>
          <w:b/>
          <w:sz w:val="16"/>
          <w:szCs w:val="16"/>
          <w:lang w:val="de-DE"/>
        </w:rPr>
      </w:pPr>
      <w:r w:rsidRPr="0008584F">
        <w:rPr>
          <w:rFonts w:ascii="Times New Roman" w:hAnsi="Times New Roman"/>
          <w:b/>
          <w:sz w:val="16"/>
          <w:szCs w:val="16"/>
          <w:lang w:val="de-DE"/>
        </w:rPr>
        <w:br w:type="page"/>
      </w:r>
    </w:p>
    <w:p w14:paraId="44497CFE" w14:textId="69DE4A20" w:rsidR="00294FAD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24CF7E9" w14:textId="77777777" w:rsidR="00294FAD" w:rsidRPr="0008584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6DCF851A" w14:textId="77777777" w:rsidR="00294FAD" w:rsidRPr="0008584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p w14:paraId="4D322005" w14:textId="77777777" w:rsidR="00294FAD" w:rsidRPr="0008584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2"/>
        <w:gridCol w:w="461"/>
        <w:gridCol w:w="874"/>
        <w:gridCol w:w="250"/>
        <w:gridCol w:w="250"/>
        <w:gridCol w:w="250"/>
        <w:gridCol w:w="963"/>
        <w:gridCol w:w="874"/>
        <w:gridCol w:w="296"/>
        <w:gridCol w:w="963"/>
        <w:gridCol w:w="139"/>
        <w:gridCol w:w="139"/>
        <w:gridCol w:w="139"/>
        <w:gridCol w:w="1292"/>
        <w:gridCol w:w="135"/>
        <w:gridCol w:w="135"/>
        <w:gridCol w:w="1097"/>
      </w:tblGrid>
      <w:tr w:rsidR="00535B0E" w:rsidRPr="0008584F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563AE6B1" w:rsidR="00294FAD" w:rsidRPr="0008584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35B0E" w:rsidRPr="0008584F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3D0A2175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Pr="0008584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0406529" w:rsidR="00294FAD" w:rsidRPr="0008584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294FAD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1032B9AA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</w:t>
            </w:r>
            <w:r w:rsidR="00347919" w:rsidRPr="0008584F">
              <w:rPr>
                <w:rFonts w:ascii="Times New Roman" w:hAnsi="Times New Roman"/>
                <w:sz w:val="16"/>
                <w:szCs w:val="16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Pr="0008584F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Pr="0008584F" w:rsidRDefault="00294FAD" w:rsidP="00F9081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42434E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45789E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Pr="0008584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477A8AB5" w:rsidR="00294FAD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35C1B5E5" w:rsidR="00294FAD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4B59841C" w:rsidR="00294FAD" w:rsidRPr="0008584F" w:rsidRDefault="00294FA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5E4C9E" w:rsidRPr="0008584F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35B0E" w:rsidRPr="0008584F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6BF3942F" w:rsidR="00294FAD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5A617BFD" w:rsidR="00294FAD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9A243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F2BA49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64DA15CE" w14:textId="77777777" w:rsidTr="00957A8B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BED29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396D212" w14:textId="683C2BB2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903899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rodzajów  szkodliwości zawodowych mogących występować na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278BF188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08322D" w:rsidRPr="0008584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2924972" w14:textId="2785AFE1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903899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 zasad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2E0A9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08322D" w:rsidRPr="0008584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408ED396" w14:textId="4D706440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903899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27B8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08322D" w:rsidRPr="0008584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6874AB4B" w14:textId="60B0418B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</w:t>
            </w:r>
            <w:r w:rsidR="00F96066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pojęci</w:t>
            </w:r>
            <w:r w:rsidR="00F96066" w:rsidRPr="0008584F">
              <w:rPr>
                <w:rFonts w:ascii="Times New Roman" w:hAnsi="Times New Roman"/>
                <w:sz w:val="16"/>
                <w:szCs w:val="16"/>
              </w:rPr>
              <w:t>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chorób zawodowych, ich </w:t>
            </w:r>
            <w:r w:rsidR="00DF39A7" w:rsidRPr="0008584F">
              <w:rPr>
                <w:rFonts w:ascii="Times New Roman" w:hAnsi="Times New Roman"/>
                <w:sz w:val="16"/>
                <w:szCs w:val="16"/>
              </w:rPr>
              <w:t>rodzaju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F96066" w:rsidRPr="0008584F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1BAD8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3C7FF0D0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1A99C578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08322D" w:rsidRPr="0008584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6B87A3C0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322D" w:rsidRPr="0008584F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2048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069C80AC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10C9A795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3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, 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4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, 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CB0FEDB" w14:textId="77777777" w:rsidR="00294FAD" w:rsidRPr="0008584F" w:rsidRDefault="00294FAD" w:rsidP="00294FA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5D2E0AB9" w14:textId="77777777" w:rsidR="00294FAD" w:rsidRPr="0008584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p w14:paraId="4A5E3C17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535B0E" w:rsidRPr="0008584F" w14:paraId="53B4AFD4" w14:textId="77777777" w:rsidTr="005B13B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E2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E23D7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98DB720" w14:textId="28C91A99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51C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C5CBDA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615218B" w14:textId="7B77174C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53C7253" w14:textId="77777777" w:rsidTr="001C304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599A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BC13E29" w14:textId="2B0F2903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7FA5172D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3412E1" w14:textId="2781DB2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FC90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 z prezentacją multimedialną</w:t>
            </w:r>
          </w:p>
          <w:p w14:paraId="7524862D" w14:textId="77777777" w:rsidR="00542ACC" w:rsidRPr="0008584F" w:rsidRDefault="00542ACC" w:rsidP="00B05A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2C9B9B0D" w14:textId="77777777" w:rsidTr="002B49DD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DF4" w14:textId="77777777" w:rsidR="00B17ED9" w:rsidRPr="0008584F" w:rsidRDefault="00B17ED9" w:rsidP="00B17ED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012833" w14:textId="77777777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1D6AFDE9" w14:textId="1BA2AA29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5D2AE028" w14:textId="77777777" w:rsidTr="00B17ED9">
        <w:trPr>
          <w:trHeight w:val="262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39CCD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System ergonomiczny: człowiek – technika – środowisko.</w:t>
            </w:r>
          </w:p>
          <w:p w14:paraId="49A34C66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Charakterystyka pracy i jej fizjologii.</w:t>
            </w:r>
          </w:p>
          <w:p w14:paraId="18B6BC80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Parametry przestrzenne i materialne środowiska pracy.</w:t>
            </w:r>
          </w:p>
          <w:p w14:paraId="356A2D01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Obciążenie człowieka pracą.</w:t>
            </w:r>
          </w:p>
          <w:p w14:paraId="454D432C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Parametry charakteryzujące sylwetkę człowieka.</w:t>
            </w:r>
          </w:p>
          <w:p w14:paraId="4016D796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System informacji, regulacji i sterowania człowieka.</w:t>
            </w:r>
          </w:p>
          <w:p w14:paraId="47595ED9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System sensoryczny człowieka.</w:t>
            </w:r>
          </w:p>
          <w:p w14:paraId="4A987E01" w14:textId="0E0DC358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Ergonomiczna analiza pracy umysłowej.</w:t>
            </w:r>
          </w:p>
          <w:p w14:paraId="5726B7AA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Zmęczenie.</w:t>
            </w:r>
          </w:p>
          <w:p w14:paraId="0360E3A8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Wymagania ergonomiczne dla stanowiska pracy z komputerem.</w:t>
            </w:r>
          </w:p>
          <w:p w14:paraId="370A50EA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Metody oceny ryzyka zawodowego na stanowiskach pracy.</w:t>
            </w:r>
          </w:p>
          <w:p w14:paraId="21CEF348" w14:textId="77777777" w:rsidR="007A286E" w:rsidRPr="0008584F" w:rsidRDefault="007A286E" w:rsidP="007A286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Systemy zarządzania bezpieczeństwem pracy w przedsiębiorstwie.</w:t>
            </w:r>
          </w:p>
          <w:p w14:paraId="769F6D23" w14:textId="1B57D591" w:rsidR="00B17ED9" w:rsidRPr="0008584F" w:rsidRDefault="007A286E" w:rsidP="007A2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Obowiązki pracodawców w zakresie zabezpieczenia bezpiecznych warunków pracy.</w:t>
            </w:r>
          </w:p>
        </w:tc>
      </w:tr>
    </w:tbl>
    <w:p w14:paraId="5DF2E894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AD153E0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B8B979C" w14:textId="77777777" w:rsidR="00294FAD" w:rsidRPr="0008584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2EED9D46" w14:textId="77777777" w:rsidTr="008072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7A286E" w:rsidRPr="0008584F" w:rsidRDefault="007A286E" w:rsidP="007A2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BD2F" w14:textId="63FA08BD" w:rsidR="007A286E" w:rsidRPr="0008584F" w:rsidRDefault="007A286E" w:rsidP="007A2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Kodeks Pracy 2025, Praktyczny komentarz z  przykładami, Infor,2025 </w:t>
            </w:r>
          </w:p>
        </w:tc>
      </w:tr>
      <w:tr w:rsidR="007A286E" w:rsidRPr="0008584F" w14:paraId="6BAA0AE3" w14:textId="77777777" w:rsidTr="008072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7A286E" w:rsidRPr="0008584F" w:rsidRDefault="007A286E" w:rsidP="007A2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8730" w14:textId="29CEAAE2" w:rsidR="007A286E" w:rsidRPr="0008584F" w:rsidRDefault="007A286E" w:rsidP="007A28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Rączkowski B., BHP w  praktyce, ODDK Warszawa 2024</w:t>
            </w:r>
          </w:p>
        </w:tc>
      </w:tr>
    </w:tbl>
    <w:p w14:paraId="7570871F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8FC9663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D2243FC" w14:textId="77777777" w:rsidR="00294FAD" w:rsidRPr="0008584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94FAD" w:rsidRPr="0008584F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Pr="0008584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45E3E405" w:rsidR="00294FAD" w:rsidRPr="0008584F" w:rsidRDefault="007A286E" w:rsidP="00F9081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Liszcz T.,Prawo pracy, WolterKluwer 2023.</w:t>
            </w:r>
          </w:p>
        </w:tc>
      </w:tr>
    </w:tbl>
    <w:p w14:paraId="37B4AB0C" w14:textId="77777777" w:rsidR="00294FAD" w:rsidRPr="0008584F" w:rsidRDefault="00294FAD" w:rsidP="00294FA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912AC53" w14:textId="77777777" w:rsidR="00294FAD" w:rsidRPr="0008584F" w:rsidRDefault="00294FAD" w:rsidP="00294FAD">
      <w:pPr>
        <w:rPr>
          <w:rFonts w:ascii="Times New Roman" w:hAnsi="Times New Roman"/>
          <w:sz w:val="16"/>
          <w:szCs w:val="16"/>
        </w:rPr>
      </w:pPr>
    </w:p>
    <w:p w14:paraId="0DE3B538" w14:textId="77777777" w:rsidR="00294FAD" w:rsidRPr="0008584F" w:rsidRDefault="00294FAD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03052863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35A12857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2956A53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35B0E" w:rsidRPr="0008584F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1BAD48E1" w:rsidR="00266724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Stylistyka i kultura języka polskiego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1D9DCADE" w:rsidR="00266724" w:rsidRPr="0008584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3062F6AE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6F706C03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1E29E0A1" w:rsidR="00266724" w:rsidRPr="0008584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266724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3666A08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</w:t>
            </w:r>
            <w:r w:rsidR="00347919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43442AA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546CAA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34A17773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C1CC6DE" w14:textId="032E6A9D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08584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50%/50%</w:t>
            </w:r>
          </w:p>
        </w:tc>
      </w:tr>
      <w:tr w:rsidR="00535B0E" w:rsidRPr="0008584F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1D1B1349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7295AFFC" w14:textId="54C585DB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80AD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5DEFC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5D50BB8" w14:textId="77777777" w:rsidTr="0072347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6E351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E68A2C2" w14:textId="061088E0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zasady kultury języka i poprawności językowej w kontekście formalnym i zawodowym </w:t>
            </w:r>
          </w:p>
        </w:tc>
        <w:tc>
          <w:tcPr>
            <w:tcW w:w="1134" w:type="dxa"/>
            <w:gridSpan w:val="2"/>
            <w:vAlign w:val="center"/>
          </w:tcPr>
          <w:p w14:paraId="329EF930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2F389F35" w14:textId="334F58DB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A4074FE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53961523" w14:textId="77777777" w:rsidTr="00723477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ABA23AD" w14:textId="2ED5619C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style funkcjonalne i zasady ich zastosowania w różnych typach wypowiedzi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1E4F4EC" w14:textId="4AFDEE59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794D401" w14:textId="77777777" w:rsidR="00B67FF1" w:rsidRPr="0008584F" w:rsidRDefault="00B67FF1" w:rsidP="00B67F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D8D1112" w14:textId="77777777" w:rsidTr="00B67FF1">
        <w:trPr>
          <w:trHeight w:val="531"/>
        </w:trPr>
        <w:tc>
          <w:tcPr>
            <w:tcW w:w="1101" w:type="dxa"/>
            <w:vMerge w:val="restart"/>
            <w:vAlign w:val="center"/>
          </w:tcPr>
          <w:p w14:paraId="4F64D313" w14:textId="77777777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26281" w14:textId="77777777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55BC01C" w14:textId="72897350" w:rsidR="002528A4" w:rsidRPr="0008584F" w:rsidRDefault="002528A4" w:rsidP="002528A4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 redagować teksty użytkowe zgodnie z normami języka polskiego</w:t>
            </w:r>
          </w:p>
          <w:p w14:paraId="5EDEAE42" w14:textId="7BE5AF89" w:rsidR="00B67FF1" w:rsidRPr="0008584F" w:rsidRDefault="00B67FF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D01430" w14:textId="77127A7F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</w:t>
            </w:r>
            <w:r w:rsidR="002528A4"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3DC29E47" w14:textId="1AF24FB4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B67FF1" w:rsidRPr="0008584F" w:rsidRDefault="00B67FF1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2F6B1BE9" w14:textId="77777777" w:rsidTr="00F9081D">
        <w:trPr>
          <w:trHeight w:val="197"/>
        </w:trPr>
        <w:tc>
          <w:tcPr>
            <w:tcW w:w="1101" w:type="dxa"/>
            <w:vMerge/>
            <w:vAlign w:val="center"/>
          </w:tcPr>
          <w:p w14:paraId="072D2C54" w14:textId="77777777" w:rsidR="00B67FF1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0A549A" w14:textId="5DA7F528" w:rsidR="00B67FF1" w:rsidRPr="0008584F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50BCDA" w14:textId="16EDB327" w:rsidR="002528A4" w:rsidRPr="0008584F" w:rsidRDefault="002528A4" w:rsidP="002528A4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 dostosować styl wypowiedzi do sytuacji komunikacyjnej</w:t>
            </w:r>
          </w:p>
          <w:p w14:paraId="065C79BB" w14:textId="77777777" w:rsidR="00B67FF1" w:rsidRPr="0008584F" w:rsidRDefault="00B67FF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D8E8DA" w14:textId="77777777" w:rsidR="00B67FF1" w:rsidRPr="0008584F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4B6B00F" w14:textId="18967FA8" w:rsidR="002528A4" w:rsidRPr="0008584F" w:rsidRDefault="002528A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0F8D00F9" w14:textId="60AC04A1" w:rsidR="00B67FF1" w:rsidRPr="0008584F" w:rsidRDefault="002528A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1D7604D7" w14:textId="77777777" w:rsidTr="00B72E9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363B26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6EF9167" w14:textId="4FFEC839" w:rsidR="002528A4" w:rsidRPr="0008584F" w:rsidRDefault="002528A4" w:rsidP="002528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komunikować się jasno i zwięźle w języku polskim w sytuacjach zawodowych 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2B2C0B01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vAlign w:val="center"/>
          </w:tcPr>
          <w:p w14:paraId="230BF9AC" w14:textId="77777777" w:rsidR="002528A4" w:rsidRPr="0008584F" w:rsidRDefault="002528A4" w:rsidP="002528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528A4" w:rsidRPr="0008584F" w14:paraId="6FF86B5E" w14:textId="77777777" w:rsidTr="00B72E9B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BF8919D" w14:textId="22F74346" w:rsidR="002528A4" w:rsidRPr="0008584F" w:rsidRDefault="002528A4" w:rsidP="002528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Szanuje zasady etyki wypowiedzi i potrafi przyjąć krytykę językową </w:t>
            </w:r>
          </w:p>
        </w:tc>
        <w:tc>
          <w:tcPr>
            <w:tcW w:w="1134" w:type="dxa"/>
            <w:gridSpan w:val="2"/>
            <w:vAlign w:val="center"/>
          </w:tcPr>
          <w:p w14:paraId="6AD0EFE6" w14:textId="77777777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9F70748" w14:textId="13362851" w:rsidR="002528A4" w:rsidRPr="0008584F" w:rsidRDefault="002528A4" w:rsidP="00252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34DF276E" w14:textId="77777777" w:rsidR="002528A4" w:rsidRPr="0008584F" w:rsidRDefault="002528A4" w:rsidP="002528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561257E4" w14:textId="77777777" w:rsidR="00266724" w:rsidRPr="0008584F" w:rsidRDefault="00266724" w:rsidP="00266724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18C29A46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41E6A4FC" w14:textId="77777777" w:rsidTr="00683BCA">
        <w:tc>
          <w:tcPr>
            <w:tcW w:w="1951" w:type="dxa"/>
          </w:tcPr>
          <w:p w14:paraId="06B902A9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54D87E" w14:textId="43D6138E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7779C9DF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7C5503" w14:textId="02A7B93B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334A3BD8" w14:textId="7E8E4865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13E54057" w14:textId="77777777" w:rsidTr="00C24F0A">
        <w:tc>
          <w:tcPr>
            <w:tcW w:w="1951" w:type="dxa"/>
          </w:tcPr>
          <w:p w14:paraId="7CA53E1A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4C6101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0F32636B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03F8E5A3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DCD507" w14:textId="0A56E29E" w:rsidR="00D24303" w:rsidRPr="0008584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535B0E" w:rsidRPr="0008584F" w14:paraId="1004C7C0" w14:textId="77777777" w:rsidTr="000B56A2">
        <w:tc>
          <w:tcPr>
            <w:tcW w:w="9212" w:type="dxa"/>
            <w:gridSpan w:val="2"/>
          </w:tcPr>
          <w:p w14:paraId="42F24169" w14:textId="77777777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C44497" w14:textId="77777777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382124C" w14:textId="6213C1C6" w:rsidR="00B17ED9" w:rsidRPr="0008584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2ADDC610" w14:textId="77777777" w:rsidTr="00B17ED9">
        <w:trPr>
          <w:trHeight w:val="2768"/>
        </w:trPr>
        <w:tc>
          <w:tcPr>
            <w:tcW w:w="9212" w:type="dxa"/>
            <w:gridSpan w:val="2"/>
          </w:tcPr>
          <w:p w14:paraId="17C90DAA" w14:textId="77777777" w:rsidR="00B67FF1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Funkcje języka i style funkcjonalne.</w:t>
            </w:r>
          </w:p>
          <w:p w14:paraId="171DEA82" w14:textId="77777777" w:rsidR="00B67FF1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Normy językowe: gramatyczne, ortograficzne, stylistyczne.</w:t>
            </w:r>
          </w:p>
          <w:p w14:paraId="71BA3618" w14:textId="77777777" w:rsidR="00B67FF1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Zasady pisania tekstów zawodowych: podanie, pismo urzędowe, e-mail formalny.</w:t>
            </w:r>
          </w:p>
          <w:p w14:paraId="0FBA31C1" w14:textId="77777777" w:rsidR="00B67FF1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Kultura wypowiedzi ustnej: prezentacja, rozmowa kwalifikacyjna, autoprezentacja.</w:t>
            </w:r>
          </w:p>
          <w:p w14:paraId="7513767A" w14:textId="77777777" w:rsidR="00B67FF1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Manipulacja językowa, perswazja, język reklamy.</w:t>
            </w:r>
          </w:p>
          <w:p w14:paraId="371139A8" w14:textId="5B52146E" w:rsidR="00B17ED9" w:rsidRPr="0008584F" w:rsidRDefault="00B67FF1" w:rsidP="00B67FF1">
            <w:pPr>
              <w:pStyle w:val="Listapunkt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Najczęstsze błędy językowe i sposoby ich unikania.</w:t>
            </w:r>
          </w:p>
        </w:tc>
      </w:tr>
    </w:tbl>
    <w:p w14:paraId="6A751CF5" w14:textId="77777777" w:rsidR="00266724" w:rsidRPr="0008584F" w:rsidRDefault="00266724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9E4D293" w14:textId="77777777" w:rsidR="00266724" w:rsidRPr="0008584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5DA8869F" w14:textId="77777777" w:rsidTr="00F9081D">
        <w:tc>
          <w:tcPr>
            <w:tcW w:w="675" w:type="dxa"/>
          </w:tcPr>
          <w:p w14:paraId="4A6F16A3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2C43EC3" w14:textId="2BBA3273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Markowski A., Kultura języka polskiego, PWN, 2022.</w:t>
            </w:r>
          </w:p>
        </w:tc>
      </w:tr>
      <w:tr w:rsidR="00535B0E" w:rsidRPr="0008584F" w14:paraId="4652A622" w14:textId="77777777" w:rsidTr="00F9081D">
        <w:tc>
          <w:tcPr>
            <w:tcW w:w="675" w:type="dxa"/>
          </w:tcPr>
          <w:p w14:paraId="25415C0D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577533D7" w14:textId="212E33C8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Zgółkowa H., Stylistyka praktyczna, PWN, 2023.</w:t>
            </w:r>
          </w:p>
        </w:tc>
      </w:tr>
      <w:tr w:rsidR="00B67FF1" w:rsidRPr="0008584F" w14:paraId="69346C16" w14:textId="77777777" w:rsidTr="00F9081D">
        <w:tc>
          <w:tcPr>
            <w:tcW w:w="675" w:type="dxa"/>
          </w:tcPr>
          <w:p w14:paraId="6BBC36D2" w14:textId="77777777" w:rsidR="00B67FF1" w:rsidRPr="0008584F" w:rsidRDefault="00B67FF1" w:rsidP="00B67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2E9019A4" w14:textId="04853682" w:rsidR="00B67FF1" w:rsidRPr="0008584F" w:rsidRDefault="00B67FF1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Pisarek W., Retoryka dziennikarska i publiczna, Universitas, 2021.</w:t>
            </w:r>
          </w:p>
        </w:tc>
      </w:tr>
    </w:tbl>
    <w:p w14:paraId="1B237B16" w14:textId="77777777" w:rsidR="00266724" w:rsidRPr="0008584F" w:rsidRDefault="00266724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6DC9E75" w14:textId="77777777" w:rsidR="00EA1146" w:rsidRPr="0008584F" w:rsidRDefault="00EA1146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09DF1A28" w14:textId="77777777" w:rsidR="00C23026" w:rsidRPr="0008584F" w:rsidRDefault="00C23026" w:rsidP="00C23026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4EFB2A13" w14:textId="77777777" w:rsidR="00C23026" w:rsidRPr="0008584F" w:rsidRDefault="00C23026" w:rsidP="00C23026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48A07ED" w14:textId="77777777" w:rsidR="00C23026" w:rsidRPr="0008584F" w:rsidRDefault="00C23026" w:rsidP="00C23026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23026" w:rsidRPr="0008584F" w14:paraId="2E35F907" w14:textId="77777777" w:rsidTr="00181189">
        <w:trPr>
          <w:trHeight w:val="501"/>
        </w:trPr>
        <w:tc>
          <w:tcPr>
            <w:tcW w:w="2802" w:type="dxa"/>
            <w:gridSpan w:val="4"/>
            <w:vAlign w:val="center"/>
          </w:tcPr>
          <w:p w14:paraId="0E5ECD9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601E010" w14:textId="276CC0C4" w:rsidR="00C23026" w:rsidRPr="0008584F" w:rsidRDefault="002C3158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Języki świata</w:t>
            </w:r>
          </w:p>
        </w:tc>
        <w:tc>
          <w:tcPr>
            <w:tcW w:w="1689" w:type="dxa"/>
            <w:gridSpan w:val="3"/>
            <w:vAlign w:val="center"/>
          </w:tcPr>
          <w:p w14:paraId="70FDA73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E04EE4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3026" w:rsidRPr="0008584F" w14:paraId="378E1C5D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679F5636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BB3932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23026" w:rsidRPr="0008584F" w14:paraId="4E0B7E30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61E2F686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B184B3E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23026" w:rsidRPr="0008584F" w14:paraId="2065FD02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29F4CA29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EFC4EC1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23026" w:rsidRPr="0008584F" w14:paraId="6601039F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03A806BA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016CE9B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23026" w:rsidRPr="0008584F" w14:paraId="31CC0349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4FF4D981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F491588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23026" w:rsidRPr="0008584F" w14:paraId="4575FA9F" w14:textId="77777777" w:rsidTr="00181189">
        <w:trPr>
          <w:trHeight w:val="210"/>
        </w:trPr>
        <w:tc>
          <w:tcPr>
            <w:tcW w:w="2802" w:type="dxa"/>
            <w:gridSpan w:val="4"/>
            <w:vAlign w:val="center"/>
          </w:tcPr>
          <w:p w14:paraId="7AA6CB2D" w14:textId="77777777" w:rsidR="00C23026" w:rsidRPr="0008584F" w:rsidRDefault="00C23026" w:rsidP="0018118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BCD7E5F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23026" w:rsidRPr="0008584F" w14:paraId="207979E6" w14:textId="77777777" w:rsidTr="00181189">
        <w:trPr>
          <w:trHeight w:val="395"/>
        </w:trPr>
        <w:tc>
          <w:tcPr>
            <w:tcW w:w="2808" w:type="dxa"/>
            <w:gridSpan w:val="5"/>
            <w:vAlign w:val="center"/>
          </w:tcPr>
          <w:p w14:paraId="5A1C8631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354FD3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E83D52B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2959B7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23026" w:rsidRPr="0008584F" w14:paraId="5BDAB476" w14:textId="77777777" w:rsidTr="00181189">
        <w:tc>
          <w:tcPr>
            <w:tcW w:w="1668" w:type="dxa"/>
            <w:gridSpan w:val="2"/>
            <w:vMerge w:val="restart"/>
            <w:vAlign w:val="center"/>
          </w:tcPr>
          <w:p w14:paraId="6F462E5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26CABE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0A9C59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81CD26F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54C1A678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41C21A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66432E19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A4C64A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1FBE1FE7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3026" w:rsidRPr="0008584F" w14:paraId="679A5D9F" w14:textId="77777777" w:rsidTr="00181189">
        <w:tc>
          <w:tcPr>
            <w:tcW w:w="1668" w:type="dxa"/>
            <w:gridSpan w:val="2"/>
            <w:vMerge/>
            <w:vAlign w:val="center"/>
          </w:tcPr>
          <w:p w14:paraId="704A0102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215AA6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36206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8709F4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695C85B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B34286C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AFF772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AC451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23026" w:rsidRPr="0008584F" w14:paraId="041ED69F" w14:textId="77777777" w:rsidTr="00181189">
        <w:trPr>
          <w:trHeight w:val="255"/>
        </w:trPr>
        <w:tc>
          <w:tcPr>
            <w:tcW w:w="1668" w:type="dxa"/>
            <w:gridSpan w:val="2"/>
            <w:vAlign w:val="center"/>
          </w:tcPr>
          <w:p w14:paraId="280682E4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CD82E69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C7933DC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40C73DD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69D10F1" w14:textId="1222F4A8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w formie pisemnej/</w:t>
            </w:r>
            <w:r w:rsidR="002C3158">
              <w:rPr>
                <w:rFonts w:ascii="Times New Roman" w:hAnsi="Times New Roman"/>
                <w:sz w:val="16"/>
                <w:szCs w:val="16"/>
              </w:rPr>
              <w:t>Dyskusja w plenum</w:t>
            </w:r>
          </w:p>
        </w:tc>
        <w:tc>
          <w:tcPr>
            <w:tcW w:w="1034" w:type="dxa"/>
            <w:vAlign w:val="center"/>
          </w:tcPr>
          <w:p w14:paraId="429FB63B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50%/50%</w:t>
            </w:r>
          </w:p>
        </w:tc>
      </w:tr>
      <w:tr w:rsidR="00C23026" w:rsidRPr="0008584F" w14:paraId="613427A2" w14:textId="77777777" w:rsidTr="00181189">
        <w:trPr>
          <w:trHeight w:val="279"/>
        </w:trPr>
        <w:tc>
          <w:tcPr>
            <w:tcW w:w="1668" w:type="dxa"/>
            <w:gridSpan w:val="2"/>
            <w:vAlign w:val="center"/>
          </w:tcPr>
          <w:p w14:paraId="2E1C356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B3A822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E9EABD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0833230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CD2DDA4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8DB538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476DFA9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23026" w:rsidRPr="0008584F" w14:paraId="243D1DA1" w14:textId="77777777" w:rsidTr="00181189">
        <w:tc>
          <w:tcPr>
            <w:tcW w:w="1101" w:type="dxa"/>
            <w:vAlign w:val="center"/>
          </w:tcPr>
          <w:p w14:paraId="28E1607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93DD32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DA3B9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2BC639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605A6A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7968F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3BC2751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23026" w:rsidRPr="0008584F" w14:paraId="0A96FFE7" w14:textId="77777777" w:rsidTr="001811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A65CB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40A1CB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E8BA822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EBE13D1" w14:textId="15936F29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23026">
              <w:rPr>
                <w:rStyle w:val="Uwydatnienie"/>
                <w:rFonts w:ascii="Times New Roman" w:hAnsi="Times New Roman"/>
                <w:i w:val="0"/>
                <w:iCs w:val="0"/>
                <w:sz w:val="16"/>
                <w:szCs w:val="16"/>
              </w:rPr>
              <w:t>Rozumie zasady poprawności językowej w języku polskim oraz potrafi wskazać różnice normatywne w innych językach świata; zna ich znaczenie w komunikacji międzynarodowej i zawodowe</w:t>
            </w:r>
          </w:p>
        </w:tc>
        <w:tc>
          <w:tcPr>
            <w:tcW w:w="1134" w:type="dxa"/>
            <w:gridSpan w:val="2"/>
            <w:vAlign w:val="center"/>
          </w:tcPr>
          <w:p w14:paraId="4D0B0F3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3C54A0F4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15AF8BE8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026" w:rsidRPr="0008584F" w14:paraId="06F0B1F2" w14:textId="77777777" w:rsidTr="00181189">
        <w:trPr>
          <w:trHeight w:val="255"/>
        </w:trPr>
        <w:tc>
          <w:tcPr>
            <w:tcW w:w="1101" w:type="dxa"/>
            <w:vMerge/>
            <w:vAlign w:val="center"/>
          </w:tcPr>
          <w:p w14:paraId="5DE3F25F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D5FBDC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82BD621" w14:textId="5746AE7E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23026">
              <w:rPr>
                <w:rStyle w:val="Uwydatnienie"/>
                <w:rFonts w:ascii="Times New Roman" w:hAnsi="Times New Roman"/>
                <w:i w:val="0"/>
                <w:iCs w:val="0"/>
                <w:sz w:val="16"/>
                <w:szCs w:val="16"/>
              </w:rPr>
              <w:t>Zna style funkcjonalne języka polskiego i potrafi porównać je ze strategiami stylistycznymi w innych językach i kulturach; dostrzega ich rolę w komunikacji międzykulturowej.</w:t>
            </w:r>
          </w:p>
        </w:tc>
        <w:tc>
          <w:tcPr>
            <w:tcW w:w="1134" w:type="dxa"/>
            <w:gridSpan w:val="2"/>
            <w:vAlign w:val="center"/>
          </w:tcPr>
          <w:p w14:paraId="14C2741A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2ECC132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4FBC5409" w14:textId="77777777" w:rsidR="00C23026" w:rsidRPr="0008584F" w:rsidRDefault="00C23026" w:rsidP="001811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026" w:rsidRPr="0008584F" w14:paraId="0B8A5A4B" w14:textId="77777777" w:rsidTr="00181189">
        <w:trPr>
          <w:trHeight w:val="531"/>
        </w:trPr>
        <w:tc>
          <w:tcPr>
            <w:tcW w:w="1101" w:type="dxa"/>
            <w:vMerge w:val="restart"/>
            <w:vAlign w:val="center"/>
          </w:tcPr>
          <w:p w14:paraId="5AE73EC5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5FEBB2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EE20D98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0E0769" w14:textId="1463494B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Potrafi opracować krótkie teksty użytkowe w języku polskim, uwzględniając jednocześnie różnorodność językową i kulturową adresatów (np. uwzględniając odbiorcę obcojęzycznego).</w:t>
            </w:r>
          </w:p>
        </w:tc>
        <w:tc>
          <w:tcPr>
            <w:tcW w:w="1134" w:type="dxa"/>
            <w:gridSpan w:val="2"/>
            <w:vAlign w:val="center"/>
          </w:tcPr>
          <w:p w14:paraId="623EEF61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23724AD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2ADAB1D" w14:textId="77777777" w:rsidR="00C23026" w:rsidRPr="0008584F" w:rsidRDefault="00C23026" w:rsidP="001811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026" w:rsidRPr="0008584F" w14:paraId="385F1D97" w14:textId="77777777" w:rsidTr="00181189">
        <w:trPr>
          <w:trHeight w:val="197"/>
        </w:trPr>
        <w:tc>
          <w:tcPr>
            <w:tcW w:w="1101" w:type="dxa"/>
            <w:vMerge/>
            <w:vAlign w:val="center"/>
          </w:tcPr>
          <w:p w14:paraId="55B6B24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E349FA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A5B1B64" w14:textId="37DC803C" w:rsidR="00C23026" w:rsidRPr="00C23026" w:rsidRDefault="00C23026" w:rsidP="00C23026">
            <w:pPr>
              <w:pStyle w:val="Listapunktowana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 dostosować styl wypowiedzi do kontekstu międzykulturowego i komunikacji w językach obcych, rozumie różnice pragmatyczne między językami i kulturami.</w:t>
            </w:r>
          </w:p>
        </w:tc>
        <w:tc>
          <w:tcPr>
            <w:tcW w:w="1134" w:type="dxa"/>
            <w:gridSpan w:val="2"/>
            <w:vAlign w:val="center"/>
          </w:tcPr>
          <w:p w14:paraId="0436937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CC4D2D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65D85C70" w14:textId="77777777" w:rsidR="00C23026" w:rsidRPr="0008584F" w:rsidRDefault="00C23026" w:rsidP="001811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026" w:rsidRPr="0008584F" w14:paraId="2106CD07" w14:textId="77777777" w:rsidTr="001811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3FEE8B9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32C3E4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791F4FF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5709514" w14:textId="2E72D80F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Potrafi komunikować się jasno i zwięźle w języku polskim oraz z uwzględnieniem różnic językowych i kulturowych w środowisku międzynarodowym (np. w biznesie, turystyce, edukacji).</w:t>
            </w:r>
          </w:p>
        </w:tc>
        <w:tc>
          <w:tcPr>
            <w:tcW w:w="1134" w:type="dxa"/>
            <w:gridSpan w:val="2"/>
            <w:vAlign w:val="center"/>
          </w:tcPr>
          <w:p w14:paraId="5B14142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K_K05 K_K06</w:t>
            </w:r>
          </w:p>
        </w:tc>
        <w:tc>
          <w:tcPr>
            <w:tcW w:w="1034" w:type="dxa"/>
            <w:vAlign w:val="center"/>
          </w:tcPr>
          <w:p w14:paraId="2C57027A" w14:textId="77777777" w:rsidR="00C23026" w:rsidRPr="0008584F" w:rsidRDefault="00C23026" w:rsidP="001811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026" w:rsidRPr="0008584F" w14:paraId="1892714E" w14:textId="77777777" w:rsidTr="00181189">
        <w:trPr>
          <w:trHeight w:val="255"/>
        </w:trPr>
        <w:tc>
          <w:tcPr>
            <w:tcW w:w="1101" w:type="dxa"/>
            <w:vMerge/>
            <w:vAlign w:val="center"/>
          </w:tcPr>
          <w:p w14:paraId="1CF43CB1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C9202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EE34772" w14:textId="5F2036D7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Szanuje różnorodność językową i kulturową, dostrzega etyczny wymiar komunikacji (np. w odniesieniu do języków mniejszościowych, zagrożonych), potrafi przyjąć krytykę językową i kulturową.</w:t>
            </w:r>
          </w:p>
        </w:tc>
        <w:tc>
          <w:tcPr>
            <w:tcW w:w="1134" w:type="dxa"/>
            <w:gridSpan w:val="2"/>
            <w:vAlign w:val="center"/>
          </w:tcPr>
          <w:p w14:paraId="10389AA3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69117DC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674D390C" w14:textId="77777777" w:rsidR="00C23026" w:rsidRPr="0008584F" w:rsidRDefault="00C23026" w:rsidP="001811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5117F0C" w14:textId="77777777" w:rsidR="00C23026" w:rsidRPr="0008584F" w:rsidRDefault="00C23026" w:rsidP="00C23026">
      <w:pPr>
        <w:rPr>
          <w:rFonts w:ascii="Times New Roman" w:hAnsi="Times New Roman"/>
          <w:sz w:val="16"/>
          <w:szCs w:val="16"/>
        </w:rPr>
      </w:pPr>
    </w:p>
    <w:p w14:paraId="4B43D4A9" w14:textId="77777777" w:rsidR="00C23026" w:rsidRPr="0008584F" w:rsidRDefault="00C23026" w:rsidP="00C23026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0442476B" w14:textId="77777777" w:rsidR="00C23026" w:rsidRPr="0008584F" w:rsidRDefault="00C23026" w:rsidP="00C23026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23026" w:rsidRPr="0008584F" w14:paraId="04077EEC" w14:textId="77777777" w:rsidTr="00181189">
        <w:tc>
          <w:tcPr>
            <w:tcW w:w="1951" w:type="dxa"/>
          </w:tcPr>
          <w:p w14:paraId="7DBA762F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54F09E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569FCDDD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A989DA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421A3F9F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3026" w:rsidRPr="0008584F" w14:paraId="16EE22D6" w14:textId="77777777" w:rsidTr="00181189">
        <w:tc>
          <w:tcPr>
            <w:tcW w:w="1951" w:type="dxa"/>
          </w:tcPr>
          <w:p w14:paraId="2E9CD424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1832997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FDF6EC2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29A8C758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F43DA8" w14:textId="77777777" w:rsidR="00C23026" w:rsidRPr="0008584F" w:rsidRDefault="00C23026" w:rsidP="00181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C23026" w:rsidRPr="0008584F" w14:paraId="0019BA8E" w14:textId="77777777" w:rsidTr="00181189">
        <w:tc>
          <w:tcPr>
            <w:tcW w:w="9212" w:type="dxa"/>
            <w:gridSpan w:val="2"/>
          </w:tcPr>
          <w:p w14:paraId="48BB2630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B4CCFD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0928DFAE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3026" w:rsidRPr="0008584F" w14:paraId="5BE68AE7" w14:textId="77777777" w:rsidTr="00181189">
        <w:trPr>
          <w:trHeight w:val="2768"/>
        </w:trPr>
        <w:tc>
          <w:tcPr>
            <w:tcW w:w="9212" w:type="dxa"/>
            <w:gridSpan w:val="2"/>
          </w:tcPr>
          <w:p w14:paraId="62FCF6A5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Języki świata i ich klasyfikacja</w:t>
            </w:r>
          </w:p>
          <w:p w14:paraId="1D8F0830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Różnorodność językowa Polski</w:t>
            </w:r>
          </w:p>
          <w:p w14:paraId="1339D0AA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Różnorodność językowa Europy i świata</w:t>
            </w:r>
          </w:p>
          <w:p w14:paraId="2C06B837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Historia badań nad językiem</w:t>
            </w:r>
          </w:p>
          <w:p w14:paraId="18D5E123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Języki zagrożone i mechanizmy ich ochrony</w:t>
            </w:r>
          </w:p>
          <w:p w14:paraId="602AB64F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Procesy kolonizacji a rozwój i zanikanie języków</w:t>
            </w:r>
          </w:p>
          <w:p w14:paraId="61A0D02F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Języki mniejszości a procesy globalizacji</w:t>
            </w:r>
          </w:p>
          <w:p w14:paraId="715F92F5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Genderowe aspekty języka i inne współczesne tendencje rozwoju języków</w:t>
            </w:r>
          </w:p>
          <w:p w14:paraId="7A95B2D1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Język a kultura</w:t>
            </w:r>
          </w:p>
          <w:p w14:paraId="5BF9F8D4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Etnolingwistyka</w:t>
            </w:r>
          </w:p>
          <w:p w14:paraId="1FCBD56D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Relatywizm językowy i antropolingwistyka</w:t>
            </w:r>
          </w:p>
          <w:p w14:paraId="69C78C77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Rola języków w biznesie i turystyce</w:t>
            </w:r>
          </w:p>
          <w:p w14:paraId="27649137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Znajomość języków a rozwój zawodowy</w:t>
            </w:r>
          </w:p>
          <w:p w14:paraId="5823B89B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Strategie uczenia się języka</w:t>
            </w:r>
          </w:p>
          <w:p w14:paraId="6D6DF30A" w14:textId="77777777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Instytucje wspierające uczenie się i nauczanie języków</w:t>
            </w:r>
          </w:p>
          <w:p w14:paraId="67D47056" w14:textId="2E11B394" w:rsidR="00C23026" w:rsidRPr="00C23026" w:rsidRDefault="00C23026" w:rsidP="00C23026">
            <w:pPr>
              <w:pStyle w:val="Listapunktowana"/>
              <w:rPr>
                <w:rFonts w:ascii="Times New Roman" w:hAnsi="Times New Roman" w:cs="Times New Roman"/>
                <w:sz w:val="20"/>
                <w:szCs w:val="20"/>
              </w:rPr>
            </w:pPr>
            <w:r w:rsidRPr="00C23026">
              <w:rPr>
                <w:rFonts w:ascii="Times New Roman" w:hAnsi="Times New Roman" w:cs="Times New Roman"/>
                <w:sz w:val="20"/>
                <w:szCs w:val="20"/>
              </w:rPr>
              <w:t>Język a tożsamość</w:t>
            </w:r>
          </w:p>
        </w:tc>
      </w:tr>
    </w:tbl>
    <w:p w14:paraId="366B9CD4" w14:textId="77777777" w:rsidR="00C23026" w:rsidRPr="0008584F" w:rsidRDefault="00C23026" w:rsidP="00C2302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96C53D8" w14:textId="77777777" w:rsidR="00C23026" w:rsidRPr="0008584F" w:rsidRDefault="00C23026" w:rsidP="00C23026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23026" w:rsidRPr="0008584F" w14:paraId="320C6236" w14:textId="77777777" w:rsidTr="00181189">
        <w:tc>
          <w:tcPr>
            <w:tcW w:w="675" w:type="dxa"/>
          </w:tcPr>
          <w:p w14:paraId="2BD975B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5085A4B4" w14:textId="124C3B97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Laskowski R., Język w zagrożeniu. Przyswajanie języka polskiego w warunkach polsko-szwedzkiego bilingwizmu, Universitas 2009</w:t>
            </w:r>
          </w:p>
        </w:tc>
      </w:tr>
      <w:tr w:rsidR="00C23026" w:rsidRPr="0008584F" w14:paraId="7DB95A2A" w14:textId="77777777" w:rsidTr="00181189">
        <w:tc>
          <w:tcPr>
            <w:tcW w:w="675" w:type="dxa"/>
          </w:tcPr>
          <w:p w14:paraId="20207CC6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95F7287" w14:textId="6BD70ED9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Nagórko A., Zarys gramatyki polskiej: ze słowotwórstwem, PWN, Warszawa 2000</w:t>
            </w:r>
          </w:p>
        </w:tc>
      </w:tr>
      <w:tr w:rsidR="00C23026" w:rsidRPr="0008584F" w14:paraId="1221C2A9" w14:textId="77777777" w:rsidTr="00181189">
        <w:tc>
          <w:tcPr>
            <w:tcW w:w="675" w:type="dxa"/>
          </w:tcPr>
          <w:p w14:paraId="4AC4F525" w14:textId="77777777" w:rsidR="00C23026" w:rsidRPr="0008584F" w:rsidRDefault="00C23026" w:rsidP="001811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00FD57E6" w14:textId="75A9F19E" w:rsidR="00C23026" w:rsidRPr="00C23026" w:rsidRDefault="00C23026" w:rsidP="00181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3026">
              <w:rPr>
                <w:rFonts w:ascii="Times New Roman" w:hAnsi="Times New Roman"/>
                <w:sz w:val="16"/>
                <w:szCs w:val="16"/>
              </w:rPr>
              <w:t>Grzegorczykowa R., Wstęp do językoznawstwa, PWN, Warszawa 2019</w:t>
            </w:r>
          </w:p>
        </w:tc>
      </w:tr>
    </w:tbl>
    <w:p w14:paraId="34359866" w14:textId="77777777" w:rsidR="00C23026" w:rsidRPr="0008584F" w:rsidRDefault="00C23026" w:rsidP="00C2302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80088DC" w14:textId="77777777" w:rsidR="00C23026" w:rsidRDefault="00C23026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297C35FD" w14:textId="36F5350A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E0DE589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</w:p>
    <w:p w14:paraId="562BA3D7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535B0E" w:rsidRPr="0008584F" w14:paraId="71455BE8" w14:textId="77777777" w:rsidTr="006E2954">
        <w:trPr>
          <w:trHeight w:val="486"/>
        </w:trPr>
        <w:tc>
          <w:tcPr>
            <w:tcW w:w="2781" w:type="dxa"/>
            <w:gridSpan w:val="4"/>
            <w:vAlign w:val="center"/>
          </w:tcPr>
          <w:p w14:paraId="63395E99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2AEEF836" w14:textId="4A90EA79" w:rsidR="00266724" w:rsidRPr="0008584F" w:rsidRDefault="007F608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Historia kultury i sztuki starożytnej</w:t>
            </w:r>
          </w:p>
        </w:tc>
        <w:tc>
          <w:tcPr>
            <w:tcW w:w="1676" w:type="dxa"/>
            <w:gridSpan w:val="3"/>
            <w:vAlign w:val="center"/>
          </w:tcPr>
          <w:p w14:paraId="2CB50749" w14:textId="4774176E" w:rsidR="00266724" w:rsidRPr="0008584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37E542ED" w14:textId="376A79C8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22DAEDE8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0CE3BD02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17D6B498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04A83E3E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43E5AA15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5CBAC86F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0C11C6FD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456883ED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5599E5CD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4FA7E619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210B7F66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51233B54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0FC8E2B4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77332C17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012F547D" w14:textId="7DFA8170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3149E263" w14:textId="77777777" w:rsidTr="00AD3304">
        <w:trPr>
          <w:trHeight w:val="203"/>
        </w:trPr>
        <w:tc>
          <w:tcPr>
            <w:tcW w:w="2781" w:type="dxa"/>
            <w:gridSpan w:val="4"/>
            <w:vAlign w:val="center"/>
          </w:tcPr>
          <w:p w14:paraId="28ADDC13" w14:textId="77777777" w:rsidR="00266724" w:rsidRPr="0008584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30E08B39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4BF89582" w14:textId="77777777" w:rsidTr="006E2954">
        <w:trPr>
          <w:trHeight w:val="383"/>
        </w:trPr>
        <w:tc>
          <w:tcPr>
            <w:tcW w:w="2787" w:type="dxa"/>
            <w:gridSpan w:val="5"/>
            <w:vAlign w:val="center"/>
          </w:tcPr>
          <w:p w14:paraId="7A7EB588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6A07287D" w14:textId="1CD418BB" w:rsidR="00266724" w:rsidRPr="0008584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266724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57" w:type="dxa"/>
            <w:gridSpan w:val="8"/>
            <w:vAlign w:val="center"/>
          </w:tcPr>
          <w:p w14:paraId="2FA9323B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08F8CDB7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30749AC4" w14:textId="77777777" w:rsidTr="006E2954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1A8C86A1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1C157F4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7FC0370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0C0D0EBF" w14:textId="4E1D7D09" w:rsidR="00266724" w:rsidRPr="0008584F" w:rsidRDefault="002F759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6BFB7633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28F260F0" w14:textId="473B6140" w:rsidR="00266724" w:rsidRPr="0008584F" w:rsidRDefault="002F759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77" w:type="dxa"/>
            <w:gridSpan w:val="2"/>
            <w:vAlign w:val="center"/>
          </w:tcPr>
          <w:p w14:paraId="757DABE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7139B402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4DBB95F4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A8768B9" w14:textId="77777777" w:rsidTr="006E2954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046224FA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431412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309CF65E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10A44A6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9C6BACB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27F8B6C5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0B885FD0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D0638A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1F8CD0AC" w14:textId="77777777" w:rsidTr="006E2954">
        <w:trPr>
          <w:trHeight w:val="247"/>
        </w:trPr>
        <w:tc>
          <w:tcPr>
            <w:tcW w:w="1656" w:type="dxa"/>
            <w:gridSpan w:val="2"/>
            <w:vAlign w:val="center"/>
          </w:tcPr>
          <w:p w14:paraId="57C92E8A" w14:textId="77777777" w:rsidR="00266724" w:rsidRPr="0008584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5C0B39D9" w14:textId="1349641D" w:rsidR="00266724" w:rsidRPr="0008584F" w:rsidRDefault="00B67FF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35B7323E" w14:textId="2931A8BD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500F4A64" w14:textId="2495FF28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57" w:type="dxa"/>
            <w:gridSpan w:val="8"/>
            <w:vAlign w:val="center"/>
          </w:tcPr>
          <w:p w14:paraId="75A5BE4F" w14:textId="22AF8F91" w:rsidR="00266724" w:rsidRPr="0008584F" w:rsidRDefault="00FE47AA" w:rsidP="00FE47AA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Kolokwium zaliczeniowe pisemne, Aktywność na zajęciach i udział w debatach,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7282D0AF" w14:textId="6CDC848F" w:rsidR="00266724" w:rsidRPr="0008584F" w:rsidRDefault="00C608BA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  <w:r w:rsidR="00266724" w:rsidRPr="0008584F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535B0E" w:rsidRPr="0008584F" w14:paraId="6C435AB6" w14:textId="77777777" w:rsidTr="006E2954">
        <w:trPr>
          <w:trHeight w:val="270"/>
        </w:trPr>
        <w:tc>
          <w:tcPr>
            <w:tcW w:w="1656" w:type="dxa"/>
            <w:gridSpan w:val="2"/>
            <w:vAlign w:val="center"/>
          </w:tcPr>
          <w:p w14:paraId="782E1D23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1C20D2EF" w14:textId="2703DF34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3248E12F" w14:textId="7E581A9D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30F3910E" w14:textId="78C61268" w:rsidR="00266724" w:rsidRPr="0008584F" w:rsidRDefault="00347919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32" w:type="dxa"/>
            <w:gridSpan w:val="6"/>
            <w:vAlign w:val="center"/>
          </w:tcPr>
          <w:p w14:paraId="0B109CC8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5B5E34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2739B78D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311DDFC6" w14:textId="77777777" w:rsidTr="006E2954">
        <w:trPr>
          <w:trHeight w:val="535"/>
        </w:trPr>
        <w:tc>
          <w:tcPr>
            <w:tcW w:w="1093" w:type="dxa"/>
            <w:vAlign w:val="center"/>
          </w:tcPr>
          <w:p w14:paraId="6EFBE4B0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5081156B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F8FDA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CDE59D6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29295710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31FDD602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7207D25B" w14:textId="77777777" w:rsidR="00266724" w:rsidRPr="0008584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2E2B7AE6" w14:textId="77777777" w:rsidTr="00324DC6">
        <w:trPr>
          <w:trHeight w:val="996"/>
        </w:trPr>
        <w:tc>
          <w:tcPr>
            <w:tcW w:w="1093" w:type="dxa"/>
            <w:vMerge w:val="restart"/>
            <w:vAlign w:val="center"/>
          </w:tcPr>
          <w:p w14:paraId="621E8C5D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FBB908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7BF63B4C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304DD92F" w14:textId="2509CB6B" w:rsidR="006E2954" w:rsidRPr="0008584F" w:rsidRDefault="006E2954" w:rsidP="006E2954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główne etapy rozwoju kultury i sztuki starożytnej Grecji i Rzymu </w:t>
            </w:r>
          </w:p>
        </w:tc>
        <w:tc>
          <w:tcPr>
            <w:tcW w:w="1125" w:type="dxa"/>
            <w:gridSpan w:val="2"/>
            <w:vAlign w:val="center"/>
          </w:tcPr>
          <w:p w14:paraId="6B7A8958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35919C3E" w14:textId="2B668122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27" w:type="dxa"/>
            <w:vAlign w:val="center"/>
          </w:tcPr>
          <w:p w14:paraId="2E23CAE5" w14:textId="67D6209F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0B911D17" w14:textId="77777777" w:rsidTr="00324DC6">
        <w:trPr>
          <w:trHeight w:val="250"/>
        </w:trPr>
        <w:tc>
          <w:tcPr>
            <w:tcW w:w="1093" w:type="dxa"/>
            <w:vMerge/>
            <w:vAlign w:val="center"/>
          </w:tcPr>
          <w:p w14:paraId="73E7833E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3A2E2B4" w14:textId="39F8DC5F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6ADFCC8F" w14:textId="5EDC7511" w:rsidR="006E2954" w:rsidRPr="0008584F" w:rsidRDefault="006E2954" w:rsidP="006E2954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Rozumie związek między kontekstem społecznym a rozwojem form artystycznych</w:t>
            </w:r>
          </w:p>
        </w:tc>
        <w:tc>
          <w:tcPr>
            <w:tcW w:w="1125" w:type="dxa"/>
            <w:gridSpan w:val="2"/>
            <w:vAlign w:val="center"/>
          </w:tcPr>
          <w:p w14:paraId="606BCC5C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6B77A7E" w14:textId="67E8AC75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27" w:type="dxa"/>
            <w:vAlign w:val="center"/>
          </w:tcPr>
          <w:p w14:paraId="67E30704" w14:textId="642CFA3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64F56C7C" w14:textId="77777777" w:rsidTr="00257606">
        <w:trPr>
          <w:trHeight w:val="482"/>
        </w:trPr>
        <w:tc>
          <w:tcPr>
            <w:tcW w:w="1093" w:type="dxa"/>
            <w:vMerge w:val="restart"/>
            <w:vAlign w:val="center"/>
          </w:tcPr>
          <w:p w14:paraId="6D993C69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F89C6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2B452DB3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76B234F8" w14:textId="5DAE19A1" w:rsidR="006E2954" w:rsidRPr="0008584F" w:rsidRDefault="006E2954" w:rsidP="006E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rozpoznać i zinterpretować dzieła sztuki w kontekście historycznym i społecznym </w:t>
            </w:r>
          </w:p>
        </w:tc>
        <w:tc>
          <w:tcPr>
            <w:tcW w:w="1125" w:type="dxa"/>
            <w:gridSpan w:val="2"/>
            <w:vAlign w:val="center"/>
          </w:tcPr>
          <w:p w14:paraId="2DA70AC7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6CAD276" w14:textId="2182964F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B3D29B3" w14:textId="40580FC3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475C437" w14:textId="690E859C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2263F1B" w14:textId="77777777" w:rsidTr="00257606">
        <w:trPr>
          <w:trHeight w:val="224"/>
        </w:trPr>
        <w:tc>
          <w:tcPr>
            <w:tcW w:w="1093" w:type="dxa"/>
            <w:vMerge/>
            <w:vAlign w:val="center"/>
          </w:tcPr>
          <w:p w14:paraId="7694171B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A47704E" w14:textId="0992A034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11AC1FCE" w14:textId="2B9C8EE7" w:rsidR="006E2954" w:rsidRPr="0008584F" w:rsidRDefault="006E2954" w:rsidP="006E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analizować teksty źródłowe i ikonografię z epoki starożytnej </w:t>
            </w:r>
          </w:p>
        </w:tc>
        <w:tc>
          <w:tcPr>
            <w:tcW w:w="1125" w:type="dxa"/>
            <w:gridSpan w:val="2"/>
            <w:vAlign w:val="center"/>
          </w:tcPr>
          <w:p w14:paraId="134CCF8C" w14:textId="65D54520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27" w:type="dxa"/>
            <w:vAlign w:val="center"/>
          </w:tcPr>
          <w:p w14:paraId="04C2D9B2" w14:textId="4A48B20F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313C7643" w14:textId="77777777" w:rsidTr="006E2954">
        <w:trPr>
          <w:trHeight w:val="247"/>
        </w:trPr>
        <w:tc>
          <w:tcPr>
            <w:tcW w:w="1093" w:type="dxa"/>
            <w:vMerge w:val="restart"/>
            <w:vAlign w:val="center"/>
          </w:tcPr>
          <w:p w14:paraId="364FD0A7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456F5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5488C8FF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E93D03B" w14:textId="24F8C0EA" w:rsidR="006E2954" w:rsidRPr="0008584F" w:rsidRDefault="006E2954" w:rsidP="006E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współpracować w grupie w zakresie analiz kulturowych </w:t>
            </w:r>
          </w:p>
        </w:tc>
        <w:tc>
          <w:tcPr>
            <w:tcW w:w="1125" w:type="dxa"/>
            <w:gridSpan w:val="2"/>
            <w:vAlign w:val="center"/>
          </w:tcPr>
          <w:p w14:paraId="465B7FD3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7A828FF" w14:textId="7B56C1F4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27" w:type="dxa"/>
            <w:vAlign w:val="center"/>
          </w:tcPr>
          <w:p w14:paraId="79399600" w14:textId="7B2C2F84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4184DDB" w14:textId="77777777" w:rsidTr="006E2954">
        <w:trPr>
          <w:trHeight w:val="247"/>
        </w:trPr>
        <w:tc>
          <w:tcPr>
            <w:tcW w:w="1093" w:type="dxa"/>
            <w:vMerge/>
            <w:vAlign w:val="center"/>
          </w:tcPr>
          <w:p w14:paraId="7791B058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B270F2A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192" w:type="dxa"/>
            <w:gridSpan w:val="11"/>
          </w:tcPr>
          <w:p w14:paraId="147D8704" w14:textId="3BAC9827" w:rsidR="006E2954" w:rsidRPr="0008584F" w:rsidRDefault="006E2954" w:rsidP="006E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Rozumie znaczenie dziedzictwa kulturowego dla współczesnych systemów wartości </w:t>
            </w:r>
          </w:p>
        </w:tc>
        <w:tc>
          <w:tcPr>
            <w:tcW w:w="1125" w:type="dxa"/>
            <w:gridSpan w:val="2"/>
            <w:vAlign w:val="center"/>
          </w:tcPr>
          <w:p w14:paraId="186836AF" w14:textId="77777777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EB1663E" w14:textId="795B96B5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27" w:type="dxa"/>
            <w:vAlign w:val="center"/>
          </w:tcPr>
          <w:p w14:paraId="66AC1E6E" w14:textId="3726B544" w:rsidR="006E2954" w:rsidRPr="0008584F" w:rsidRDefault="006E2954" w:rsidP="006E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0809659A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  <w:vAlign w:val="center"/>
          </w:tcPr>
          <w:p w14:paraId="636FB9FA" w14:textId="77777777" w:rsidR="00FE47AA" w:rsidRPr="0008584F" w:rsidRDefault="00FE47AA" w:rsidP="00B67F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AF251F4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6B8B7947" w14:textId="77777777" w:rsidR="00FE47AA" w:rsidRPr="0008584F" w:rsidRDefault="00FE47AA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47AA" w:rsidRPr="0008584F" w14:paraId="20AD9D70" w14:textId="77777777" w:rsidTr="00AD3304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5D3ECBB7" w14:textId="77777777" w:rsidR="00FE47AA" w:rsidRPr="0008584F" w:rsidRDefault="00FE47AA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F7D94E6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4FC612C5" w14:textId="77777777" w:rsidR="00266724" w:rsidRPr="0008584F" w:rsidRDefault="00266724" w:rsidP="00266724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7CCAF9E3" w14:textId="77777777" w:rsidR="00266724" w:rsidRPr="0008584F" w:rsidRDefault="00266724" w:rsidP="00266724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506CE592" w14:textId="77777777" w:rsidTr="00AD5B34">
        <w:tc>
          <w:tcPr>
            <w:tcW w:w="1951" w:type="dxa"/>
          </w:tcPr>
          <w:p w14:paraId="71F05590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919B6F" w14:textId="22D574D8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BCA16B1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6FE551" w14:textId="43BD2F3D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075B30D4" w14:textId="32E91FA6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22E18BD6" w14:textId="77777777" w:rsidTr="002D40C0">
        <w:tc>
          <w:tcPr>
            <w:tcW w:w="1951" w:type="dxa"/>
          </w:tcPr>
          <w:p w14:paraId="11E17001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9297A1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62CFB6FB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40C3CF01" w14:textId="77777777" w:rsidR="00D24303" w:rsidRPr="0008584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67241F" w14:textId="3E61C18B" w:rsidR="00D24303" w:rsidRPr="0008584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535B0E" w:rsidRPr="0008584F" w14:paraId="757292ED" w14:textId="77777777" w:rsidTr="00EA0208">
        <w:tc>
          <w:tcPr>
            <w:tcW w:w="9212" w:type="dxa"/>
            <w:gridSpan w:val="2"/>
          </w:tcPr>
          <w:p w14:paraId="1C4D9D71" w14:textId="77777777" w:rsidR="002A7B99" w:rsidRPr="0008584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AFCCB9" w14:textId="77777777" w:rsidR="002A7B99" w:rsidRPr="0008584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5D0A768B" w14:textId="44742D49" w:rsidR="002A7B99" w:rsidRPr="0008584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02E6572A" w14:textId="77777777" w:rsidTr="00BD030F">
        <w:trPr>
          <w:trHeight w:val="2150"/>
        </w:trPr>
        <w:tc>
          <w:tcPr>
            <w:tcW w:w="9212" w:type="dxa"/>
            <w:gridSpan w:val="2"/>
          </w:tcPr>
          <w:p w14:paraId="15D3AF91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Kultura mykeńska i minojska – początki cywilizacji greckiej.</w:t>
            </w:r>
          </w:p>
          <w:p w14:paraId="7502FC5A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Sztuka i architektura starożytnej Grecji: styl dorycki, joński, koryncki.</w:t>
            </w:r>
          </w:p>
          <w:p w14:paraId="0E980F1F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Teatr, filozofia i demokracja w Atenach.</w:t>
            </w:r>
          </w:p>
          <w:p w14:paraId="7A88C6A4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Imperium Rzymskie: urbanistyka, inżynieria, literatura, retoryka.</w:t>
            </w:r>
          </w:p>
          <w:p w14:paraId="6C396C20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Wpływ mitologii na sztukę starożytną i współczesną.</w:t>
            </w:r>
          </w:p>
          <w:p w14:paraId="71F5ECDA" w14:textId="77777777" w:rsidR="007F6089" w:rsidRPr="0008584F" w:rsidRDefault="007F6089" w:rsidP="007F6089">
            <w:pPr>
              <w:pStyle w:val="Listanumerowana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Dziedzictwo antyku w kulturze europejskiej.</w:t>
            </w:r>
          </w:p>
          <w:p w14:paraId="74307ADD" w14:textId="27C3990F" w:rsidR="00B17ED9" w:rsidRPr="0008584F" w:rsidRDefault="00B17ED9" w:rsidP="007F6089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</w:tc>
      </w:tr>
    </w:tbl>
    <w:p w14:paraId="45C9C39F" w14:textId="2E016C38" w:rsidR="00FE47AA" w:rsidRPr="0008584F" w:rsidRDefault="00FE47AA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16364C2" w14:textId="77777777" w:rsidR="00266724" w:rsidRPr="0008584F" w:rsidRDefault="00266724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D1D4E2E" w14:textId="77777777" w:rsidR="00266724" w:rsidRPr="0008584F" w:rsidRDefault="00266724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84CFD2D" w14:textId="77777777" w:rsidR="00266724" w:rsidRPr="0008584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3EF20B17" w14:textId="77777777" w:rsidTr="00F9081D">
        <w:tc>
          <w:tcPr>
            <w:tcW w:w="675" w:type="dxa"/>
          </w:tcPr>
          <w:p w14:paraId="0C995F3F" w14:textId="77777777" w:rsidR="007F6089" w:rsidRPr="0008584F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72E7BAB1" w14:textId="51ACD552" w:rsidR="007F6089" w:rsidRPr="0008584F" w:rsidRDefault="007F6089" w:rsidP="007F60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Boardman J., Griffin J., Murray O., Cywilizacja starożytnej Grecji, Rebis, 2021.</w:t>
            </w:r>
          </w:p>
        </w:tc>
      </w:tr>
      <w:tr w:rsidR="00535B0E" w:rsidRPr="0008584F" w14:paraId="240369D4" w14:textId="77777777" w:rsidTr="00F9081D">
        <w:tc>
          <w:tcPr>
            <w:tcW w:w="675" w:type="dxa"/>
          </w:tcPr>
          <w:p w14:paraId="66A055AF" w14:textId="77777777" w:rsidR="007F6089" w:rsidRPr="0008584F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3003FCBB" w14:textId="55BD0B85" w:rsidR="007F6089" w:rsidRPr="0008584F" w:rsidRDefault="007F6089" w:rsidP="007F6089">
            <w:pPr>
              <w:spacing w:after="75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Zanker P., Społeczeństwo rzymskie a sztuka, Universitas, 2020.</w:t>
            </w:r>
          </w:p>
        </w:tc>
      </w:tr>
      <w:tr w:rsidR="007F6089" w:rsidRPr="0008584F" w14:paraId="7CE2E131" w14:textId="77777777" w:rsidTr="00F9081D">
        <w:tc>
          <w:tcPr>
            <w:tcW w:w="675" w:type="dxa"/>
          </w:tcPr>
          <w:p w14:paraId="31FF9FF7" w14:textId="77777777" w:rsidR="007F6089" w:rsidRPr="0008584F" w:rsidRDefault="007F6089" w:rsidP="007F6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36A8982E" w14:textId="6A692483" w:rsidR="007F6089" w:rsidRPr="0008584F" w:rsidRDefault="007F6089" w:rsidP="007F60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Ferris I., Rzym i jego dziedzictwo, Wydawnictwo Arkady, 2022.</w:t>
            </w:r>
          </w:p>
        </w:tc>
      </w:tr>
    </w:tbl>
    <w:p w14:paraId="26E615C1" w14:textId="77777777" w:rsidR="00266724" w:rsidRPr="0008584F" w:rsidRDefault="00266724" w:rsidP="002667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1EE2894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0897A6B0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3CE25726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523622E6" w14:textId="77777777" w:rsidR="00266724" w:rsidRPr="0008584F" w:rsidRDefault="00266724" w:rsidP="00266724">
      <w:pPr>
        <w:rPr>
          <w:rFonts w:ascii="Times New Roman" w:hAnsi="Times New Roman"/>
          <w:sz w:val="16"/>
          <w:szCs w:val="16"/>
        </w:rPr>
      </w:pPr>
    </w:p>
    <w:p w14:paraId="40A13A84" w14:textId="77777777" w:rsidR="00266724" w:rsidRPr="0008584F" w:rsidRDefault="00266724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14812729" w14:textId="77777777" w:rsidR="00251571" w:rsidRPr="0008584F" w:rsidRDefault="00251571" w:rsidP="00251571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39C7FC07" w14:textId="77777777" w:rsidR="00251571" w:rsidRPr="0008584F" w:rsidRDefault="00251571" w:rsidP="0025157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481C71DB" w14:textId="77777777" w:rsidR="00251571" w:rsidRPr="0008584F" w:rsidRDefault="00251571" w:rsidP="00251571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3"/>
        <w:gridCol w:w="563"/>
        <w:gridCol w:w="834"/>
        <w:gridCol w:w="291"/>
        <w:gridCol w:w="6"/>
        <w:gridCol w:w="537"/>
        <w:gridCol w:w="992"/>
        <w:gridCol w:w="856"/>
        <w:gridCol w:w="562"/>
        <w:gridCol w:w="872"/>
        <w:gridCol w:w="236"/>
        <w:gridCol w:w="299"/>
        <w:gridCol w:w="707"/>
        <w:gridCol w:w="670"/>
        <w:gridCol w:w="455"/>
        <w:gridCol w:w="1027"/>
      </w:tblGrid>
      <w:tr w:rsidR="00535B0E" w:rsidRPr="0008584F" w14:paraId="2981FD63" w14:textId="77777777" w:rsidTr="00C774EE">
        <w:trPr>
          <w:trHeight w:val="486"/>
        </w:trPr>
        <w:tc>
          <w:tcPr>
            <w:tcW w:w="2781" w:type="dxa"/>
            <w:gridSpan w:val="4"/>
            <w:vAlign w:val="center"/>
          </w:tcPr>
          <w:p w14:paraId="0648CC2F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61" w:type="dxa"/>
            <w:gridSpan w:val="7"/>
            <w:vAlign w:val="center"/>
          </w:tcPr>
          <w:p w14:paraId="31CDD09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Kultura i literatura niemieckojęzyczna</w:t>
            </w:r>
          </w:p>
        </w:tc>
        <w:tc>
          <w:tcPr>
            <w:tcW w:w="1676" w:type="dxa"/>
            <w:gridSpan w:val="3"/>
            <w:vAlign w:val="center"/>
          </w:tcPr>
          <w:p w14:paraId="3FC7D61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82" w:type="dxa"/>
            <w:gridSpan w:val="2"/>
            <w:vAlign w:val="center"/>
          </w:tcPr>
          <w:p w14:paraId="706D3B1F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2E3F8584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AE292CE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19" w:type="dxa"/>
            <w:gridSpan w:val="12"/>
            <w:vAlign w:val="center"/>
          </w:tcPr>
          <w:p w14:paraId="6126F2DA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1A026B9C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55F1D725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19" w:type="dxa"/>
            <w:gridSpan w:val="12"/>
            <w:vAlign w:val="center"/>
          </w:tcPr>
          <w:p w14:paraId="39D77724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523A5E76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69E6F6BE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19" w:type="dxa"/>
            <w:gridSpan w:val="12"/>
            <w:vAlign w:val="center"/>
          </w:tcPr>
          <w:p w14:paraId="5C94C444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7FBB82B1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2446B514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19" w:type="dxa"/>
            <w:gridSpan w:val="12"/>
            <w:vAlign w:val="center"/>
          </w:tcPr>
          <w:p w14:paraId="479D7C6F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1915B57E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5791AE5F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19" w:type="dxa"/>
            <w:gridSpan w:val="12"/>
            <w:vAlign w:val="center"/>
          </w:tcPr>
          <w:p w14:paraId="0ADB45E9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274D8098" w14:textId="77777777" w:rsidTr="00C774EE">
        <w:trPr>
          <w:trHeight w:val="203"/>
        </w:trPr>
        <w:tc>
          <w:tcPr>
            <w:tcW w:w="2781" w:type="dxa"/>
            <w:gridSpan w:val="4"/>
            <w:vAlign w:val="center"/>
          </w:tcPr>
          <w:p w14:paraId="70E05EF0" w14:textId="77777777" w:rsidR="00251571" w:rsidRPr="0008584F" w:rsidRDefault="00251571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19" w:type="dxa"/>
            <w:gridSpan w:val="12"/>
            <w:vAlign w:val="center"/>
          </w:tcPr>
          <w:p w14:paraId="6AA717EB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4ADBE18C" w14:textId="77777777" w:rsidTr="00C774EE">
        <w:trPr>
          <w:trHeight w:val="383"/>
        </w:trPr>
        <w:tc>
          <w:tcPr>
            <w:tcW w:w="2787" w:type="dxa"/>
            <w:gridSpan w:val="5"/>
            <w:vAlign w:val="center"/>
          </w:tcPr>
          <w:p w14:paraId="634B021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29" w:type="dxa"/>
            <w:gridSpan w:val="2"/>
            <w:vAlign w:val="center"/>
          </w:tcPr>
          <w:p w14:paraId="4F9CE38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57" w:type="dxa"/>
            <w:gridSpan w:val="8"/>
            <w:vAlign w:val="center"/>
          </w:tcPr>
          <w:p w14:paraId="50D1BFCE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27" w:type="dxa"/>
            <w:vMerge w:val="restart"/>
            <w:vAlign w:val="center"/>
          </w:tcPr>
          <w:p w14:paraId="19B83527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4EA05479" w14:textId="77777777" w:rsidTr="00C774EE">
        <w:trPr>
          <w:trHeight w:val="629"/>
        </w:trPr>
        <w:tc>
          <w:tcPr>
            <w:tcW w:w="1656" w:type="dxa"/>
            <w:gridSpan w:val="2"/>
            <w:vMerge w:val="restart"/>
            <w:vAlign w:val="center"/>
          </w:tcPr>
          <w:p w14:paraId="7068A387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0" w:type="dxa"/>
            <w:gridSpan w:val="5"/>
            <w:vAlign w:val="center"/>
          </w:tcPr>
          <w:p w14:paraId="795672EB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6" w:type="dxa"/>
            <w:vAlign w:val="center"/>
          </w:tcPr>
          <w:p w14:paraId="04838B6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2" w:type="dxa"/>
            <w:vAlign w:val="center"/>
          </w:tcPr>
          <w:p w14:paraId="45877C6E" w14:textId="142A633A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2" w:type="dxa"/>
            <w:vAlign w:val="center"/>
          </w:tcPr>
          <w:p w14:paraId="79BD608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5" w:type="dxa"/>
            <w:gridSpan w:val="2"/>
            <w:vAlign w:val="center"/>
          </w:tcPr>
          <w:p w14:paraId="712CE957" w14:textId="33335923" w:rsidR="00251571" w:rsidRPr="0008584F" w:rsidRDefault="002F7593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77" w:type="dxa"/>
            <w:gridSpan w:val="2"/>
            <w:vAlign w:val="center"/>
          </w:tcPr>
          <w:p w14:paraId="6300A7C3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5" w:type="dxa"/>
            <w:vAlign w:val="center"/>
          </w:tcPr>
          <w:p w14:paraId="2B30D91B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7" w:type="dxa"/>
            <w:vMerge/>
            <w:vAlign w:val="center"/>
          </w:tcPr>
          <w:p w14:paraId="0C059E8E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4695C9C6" w14:textId="77777777" w:rsidTr="00C774EE">
        <w:trPr>
          <w:trHeight w:val="139"/>
        </w:trPr>
        <w:tc>
          <w:tcPr>
            <w:tcW w:w="1656" w:type="dxa"/>
            <w:gridSpan w:val="2"/>
            <w:vMerge/>
            <w:vAlign w:val="center"/>
          </w:tcPr>
          <w:p w14:paraId="77D58A35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62414CE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34" w:type="dxa"/>
            <w:gridSpan w:val="3"/>
            <w:vAlign w:val="center"/>
          </w:tcPr>
          <w:p w14:paraId="413EFEE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2" w:type="dxa"/>
            <w:vAlign w:val="center"/>
          </w:tcPr>
          <w:p w14:paraId="28C686A4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328126D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57" w:type="dxa"/>
            <w:gridSpan w:val="8"/>
            <w:vAlign w:val="center"/>
          </w:tcPr>
          <w:p w14:paraId="1357B911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27" w:type="dxa"/>
            <w:vAlign w:val="center"/>
          </w:tcPr>
          <w:p w14:paraId="27637002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CCC45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7DC3C41C" w14:textId="77777777" w:rsidTr="00C774EE">
        <w:trPr>
          <w:trHeight w:val="247"/>
        </w:trPr>
        <w:tc>
          <w:tcPr>
            <w:tcW w:w="1656" w:type="dxa"/>
            <w:gridSpan w:val="2"/>
            <w:vAlign w:val="center"/>
          </w:tcPr>
          <w:p w14:paraId="7B6A8E49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34" w:type="dxa"/>
            <w:vAlign w:val="center"/>
          </w:tcPr>
          <w:p w14:paraId="41E19329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05D7637D" w14:textId="61F4AE31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331072D9" w14:textId="4D361C3F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57" w:type="dxa"/>
            <w:gridSpan w:val="8"/>
            <w:vAlign w:val="center"/>
          </w:tcPr>
          <w:p w14:paraId="1912D0C4" w14:textId="77777777" w:rsidR="00251571" w:rsidRPr="0008584F" w:rsidRDefault="00251571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Kolokwium zaliczeniowe pisemne, Aktywność na zajęciach, Praca pisemna (esej/refleksja),Prezentacja grupowa/indywidualna</w:t>
            </w:r>
          </w:p>
        </w:tc>
        <w:tc>
          <w:tcPr>
            <w:tcW w:w="1027" w:type="dxa"/>
            <w:vAlign w:val="center"/>
          </w:tcPr>
          <w:p w14:paraId="01DFB231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4321988F" w14:textId="77777777" w:rsidTr="00C774EE">
        <w:trPr>
          <w:trHeight w:val="270"/>
        </w:trPr>
        <w:tc>
          <w:tcPr>
            <w:tcW w:w="1656" w:type="dxa"/>
            <w:gridSpan w:val="2"/>
            <w:vAlign w:val="center"/>
          </w:tcPr>
          <w:p w14:paraId="5A475CD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34" w:type="dxa"/>
            <w:vAlign w:val="center"/>
          </w:tcPr>
          <w:p w14:paraId="7EC24A0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4" w:type="dxa"/>
            <w:gridSpan w:val="3"/>
            <w:vAlign w:val="center"/>
          </w:tcPr>
          <w:p w14:paraId="7E9F9E4C" w14:textId="32606DE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14:paraId="4C88D833" w14:textId="6558A002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32" w:type="dxa"/>
            <w:gridSpan w:val="6"/>
            <w:vAlign w:val="center"/>
          </w:tcPr>
          <w:p w14:paraId="38DAE97B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413BDC11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27" w:type="dxa"/>
            <w:vAlign w:val="center"/>
          </w:tcPr>
          <w:p w14:paraId="30763D7C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3BF2236B" w14:textId="77777777" w:rsidTr="00C774EE">
        <w:trPr>
          <w:trHeight w:val="535"/>
        </w:trPr>
        <w:tc>
          <w:tcPr>
            <w:tcW w:w="1093" w:type="dxa"/>
            <w:vAlign w:val="center"/>
          </w:tcPr>
          <w:p w14:paraId="7AE68FF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3" w:type="dxa"/>
            <w:vAlign w:val="center"/>
          </w:tcPr>
          <w:p w14:paraId="7A2E1E1E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465D02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6AF62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92" w:type="dxa"/>
            <w:gridSpan w:val="11"/>
            <w:vAlign w:val="center"/>
          </w:tcPr>
          <w:p w14:paraId="767253F7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5" w:type="dxa"/>
            <w:gridSpan w:val="2"/>
            <w:vAlign w:val="center"/>
          </w:tcPr>
          <w:p w14:paraId="1B0C191A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27" w:type="dxa"/>
            <w:vAlign w:val="center"/>
          </w:tcPr>
          <w:p w14:paraId="3A2BC35A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A68D0E2" w14:textId="77777777" w:rsidTr="00C774EE">
        <w:trPr>
          <w:trHeight w:val="996"/>
        </w:trPr>
        <w:tc>
          <w:tcPr>
            <w:tcW w:w="1093" w:type="dxa"/>
            <w:vAlign w:val="center"/>
          </w:tcPr>
          <w:p w14:paraId="5345A3E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AD9B34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3" w:type="dxa"/>
            <w:vAlign w:val="center"/>
          </w:tcPr>
          <w:p w14:paraId="6C27DBE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502C07BB" w14:textId="77777777" w:rsidR="00251571" w:rsidRPr="0008584F" w:rsidRDefault="00251571" w:rsidP="00C774EE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główne kierunki i twórców literatury niemieckojęzycznej XX–XXI wieku</w:t>
            </w:r>
          </w:p>
        </w:tc>
        <w:tc>
          <w:tcPr>
            <w:tcW w:w="1125" w:type="dxa"/>
            <w:gridSpan w:val="2"/>
            <w:vAlign w:val="center"/>
          </w:tcPr>
          <w:p w14:paraId="4431707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K_W20</w:t>
            </w:r>
          </w:p>
          <w:p w14:paraId="37B475C6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27" w:type="dxa"/>
            <w:vAlign w:val="center"/>
          </w:tcPr>
          <w:p w14:paraId="21170007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50964665" w14:textId="77777777" w:rsidTr="00C774EE">
        <w:trPr>
          <w:trHeight w:val="482"/>
        </w:trPr>
        <w:tc>
          <w:tcPr>
            <w:tcW w:w="1093" w:type="dxa"/>
            <w:vAlign w:val="center"/>
          </w:tcPr>
          <w:p w14:paraId="72221463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751333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3" w:type="dxa"/>
            <w:vAlign w:val="center"/>
          </w:tcPr>
          <w:p w14:paraId="466E6178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139E1F8C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Analizuje teksty literackie i rozumie ich kontekst kulturowy</w:t>
            </w:r>
          </w:p>
        </w:tc>
        <w:tc>
          <w:tcPr>
            <w:tcW w:w="1125" w:type="dxa"/>
            <w:gridSpan w:val="2"/>
            <w:vAlign w:val="center"/>
          </w:tcPr>
          <w:p w14:paraId="342D075D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E805BE5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D522340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31F3DE5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5038FE40" w14:textId="77777777" w:rsidTr="00C774EE">
        <w:trPr>
          <w:trHeight w:val="247"/>
        </w:trPr>
        <w:tc>
          <w:tcPr>
            <w:tcW w:w="1093" w:type="dxa"/>
            <w:vAlign w:val="center"/>
          </w:tcPr>
          <w:p w14:paraId="3017601E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CF270F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3" w:type="dxa"/>
            <w:vAlign w:val="center"/>
          </w:tcPr>
          <w:p w14:paraId="251A1ADB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192" w:type="dxa"/>
            <w:gridSpan w:val="11"/>
          </w:tcPr>
          <w:p w14:paraId="75850412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Rozumie znaczenie dialogu międzykulturowego w kontekście zawodowym</w:t>
            </w:r>
          </w:p>
        </w:tc>
        <w:tc>
          <w:tcPr>
            <w:tcW w:w="1125" w:type="dxa"/>
            <w:gridSpan w:val="2"/>
            <w:vAlign w:val="center"/>
          </w:tcPr>
          <w:p w14:paraId="0AFA0F71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62F20EB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27" w:type="dxa"/>
            <w:vAlign w:val="center"/>
          </w:tcPr>
          <w:p w14:paraId="490E9A0F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5A4E1300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 w:val="restart"/>
            <w:tcBorders>
              <w:left w:val="nil"/>
              <w:right w:val="nil"/>
            </w:tcBorders>
          </w:tcPr>
          <w:p w14:paraId="357EBE0F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571" w:rsidRPr="0008584F" w14:paraId="0F5EE9E9" w14:textId="77777777" w:rsidTr="00C774EE">
        <w:trPr>
          <w:gridAfter w:val="15"/>
          <w:wAfter w:w="8907" w:type="dxa"/>
          <w:trHeight w:val="247"/>
        </w:trPr>
        <w:tc>
          <w:tcPr>
            <w:tcW w:w="1093" w:type="dxa"/>
            <w:vMerge/>
            <w:tcBorders>
              <w:left w:val="nil"/>
              <w:right w:val="nil"/>
            </w:tcBorders>
          </w:tcPr>
          <w:p w14:paraId="003BC0C5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74046CB" w14:textId="77777777" w:rsidR="00251571" w:rsidRPr="0008584F" w:rsidRDefault="00251571" w:rsidP="00251571">
      <w:pPr>
        <w:rPr>
          <w:rFonts w:ascii="Times New Roman" w:hAnsi="Times New Roman"/>
          <w:sz w:val="16"/>
          <w:szCs w:val="16"/>
        </w:rPr>
      </w:pPr>
    </w:p>
    <w:p w14:paraId="07E8B5F8" w14:textId="77777777" w:rsidR="00251571" w:rsidRPr="0008584F" w:rsidRDefault="00251571" w:rsidP="00251571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5C97416A" w14:textId="77777777" w:rsidTr="00C774EE">
        <w:tc>
          <w:tcPr>
            <w:tcW w:w="1951" w:type="dxa"/>
          </w:tcPr>
          <w:p w14:paraId="05999715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45A5A4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3AF07A71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961040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35FA40DD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5ADE9686" w14:textId="77777777" w:rsidTr="00C774EE">
        <w:tc>
          <w:tcPr>
            <w:tcW w:w="1951" w:type="dxa"/>
          </w:tcPr>
          <w:p w14:paraId="31B56543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FA8872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4512D5F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9465294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9DAD306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 xml:space="preserve">Wykład z prezentacją multimedialną, </w:t>
            </w:r>
          </w:p>
        </w:tc>
      </w:tr>
      <w:tr w:rsidR="00535B0E" w:rsidRPr="0008584F" w14:paraId="141B1D01" w14:textId="77777777" w:rsidTr="00C774EE">
        <w:tc>
          <w:tcPr>
            <w:tcW w:w="9212" w:type="dxa"/>
            <w:gridSpan w:val="2"/>
          </w:tcPr>
          <w:p w14:paraId="28416A93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A23F59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1B653125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51571" w:rsidRPr="0008584F" w14:paraId="51EC8685" w14:textId="77777777" w:rsidTr="00C774EE">
        <w:trPr>
          <w:trHeight w:val="2150"/>
        </w:trPr>
        <w:tc>
          <w:tcPr>
            <w:tcW w:w="9212" w:type="dxa"/>
            <w:gridSpan w:val="2"/>
          </w:tcPr>
          <w:p w14:paraId="6F346A8E" w14:textId="77777777" w:rsidR="00251571" w:rsidRPr="0008584F" w:rsidRDefault="00251571" w:rsidP="00C774EE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Literatura powojenna: RFN i NRD</w:t>
            </w:r>
          </w:p>
          <w:p w14:paraId="48E8B675" w14:textId="77777777" w:rsidR="00251571" w:rsidRPr="0008584F" w:rsidRDefault="00251571" w:rsidP="00C774EE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Pisarze migracyjni i wielokulturowość</w:t>
            </w:r>
          </w:p>
          <w:p w14:paraId="22AC7D7F" w14:textId="77777777" w:rsidR="00251571" w:rsidRPr="0008584F" w:rsidRDefault="00251571" w:rsidP="00C774EE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Grass, Wolf, Böll – literatura refleksyjna</w:t>
            </w:r>
          </w:p>
          <w:p w14:paraId="4E57468E" w14:textId="77777777" w:rsidR="00251571" w:rsidRPr="0008584F" w:rsidRDefault="00251571" w:rsidP="00C774EE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Kultura popularna: film, media, teatr</w:t>
            </w:r>
          </w:p>
          <w:p w14:paraId="053A9220" w14:textId="77777777" w:rsidR="00251571" w:rsidRPr="0008584F" w:rsidRDefault="00251571" w:rsidP="00C774EE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Konteksty kulturowe współczesnych Niemiec</w:t>
            </w:r>
          </w:p>
          <w:p w14:paraId="3304959D" w14:textId="77777777" w:rsidR="00251571" w:rsidRPr="0008584F" w:rsidRDefault="00251571" w:rsidP="00C774EE">
            <w:pPr>
              <w:pStyle w:val="Listanumer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</w:tc>
      </w:tr>
    </w:tbl>
    <w:p w14:paraId="79F17807" w14:textId="77777777" w:rsidR="00251571" w:rsidRPr="0008584F" w:rsidRDefault="00251571" w:rsidP="0025157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F968AF8" w14:textId="77777777" w:rsidR="00251571" w:rsidRPr="0008584F" w:rsidRDefault="00251571" w:rsidP="0025157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D5E31A0" w14:textId="77777777" w:rsidR="00251571" w:rsidRPr="0008584F" w:rsidRDefault="00251571" w:rsidP="0025157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A27F52" w14:textId="77777777" w:rsidR="00251571" w:rsidRPr="0008584F" w:rsidRDefault="00251571" w:rsidP="0025157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12DA8D42" w14:textId="77777777" w:rsidTr="00C774EE">
        <w:tc>
          <w:tcPr>
            <w:tcW w:w="675" w:type="dxa"/>
          </w:tcPr>
          <w:p w14:paraId="01FB4F79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212490FA" w14:textId="77777777" w:rsidR="00251571" w:rsidRPr="0008584F" w:rsidRDefault="00251571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Białek E., Kowal G. (red.), Arcydzieła literatury niemieckojęzycznej, 2011</w:t>
            </w:r>
          </w:p>
        </w:tc>
      </w:tr>
      <w:tr w:rsidR="00251571" w:rsidRPr="002C3158" w14:paraId="417D3ED1" w14:textId="77777777" w:rsidTr="00C774EE">
        <w:tc>
          <w:tcPr>
            <w:tcW w:w="675" w:type="dxa"/>
          </w:tcPr>
          <w:p w14:paraId="6569DD90" w14:textId="77777777" w:rsidR="00251571" w:rsidRPr="0008584F" w:rsidRDefault="00251571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2965CD2F" w14:textId="77777777" w:rsidR="00251571" w:rsidRPr="0008584F" w:rsidRDefault="00251571" w:rsidP="00C774EE">
            <w:pPr>
              <w:spacing w:after="75" w:line="240" w:lineRule="auto"/>
              <w:rPr>
                <w:rFonts w:ascii="Times New Roman" w:hAnsi="Times New Roman"/>
                <w:sz w:val="16"/>
                <w:szCs w:val="16"/>
                <w:lang w:val="en-GB"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GB"/>
              </w:rPr>
              <w:t>Eichendorff J. von, Memento: wybór poezji, Atut, 2012</w:t>
            </w:r>
          </w:p>
        </w:tc>
      </w:tr>
    </w:tbl>
    <w:p w14:paraId="7CDFC159" w14:textId="77777777" w:rsidR="00251571" w:rsidRPr="0008584F" w:rsidRDefault="00251571" w:rsidP="00251571">
      <w:pPr>
        <w:spacing w:after="0" w:line="240" w:lineRule="auto"/>
        <w:rPr>
          <w:rFonts w:ascii="Times New Roman" w:hAnsi="Times New Roman"/>
          <w:sz w:val="16"/>
          <w:szCs w:val="16"/>
          <w:lang w:val="en-GB"/>
        </w:rPr>
      </w:pPr>
    </w:p>
    <w:p w14:paraId="2F0962FA" w14:textId="77777777" w:rsidR="00251571" w:rsidRPr="0008584F" w:rsidRDefault="00251571" w:rsidP="00251571">
      <w:pPr>
        <w:rPr>
          <w:rFonts w:ascii="Times New Roman" w:hAnsi="Times New Roman"/>
          <w:b/>
          <w:sz w:val="16"/>
          <w:szCs w:val="16"/>
          <w:lang w:val="en-GB"/>
        </w:rPr>
      </w:pPr>
      <w:r w:rsidRPr="0008584F">
        <w:rPr>
          <w:rFonts w:ascii="Times New Roman" w:hAnsi="Times New Roman"/>
          <w:b/>
          <w:sz w:val="16"/>
          <w:szCs w:val="16"/>
          <w:lang w:val="en-GB"/>
        </w:rPr>
        <w:br w:type="page"/>
      </w:r>
    </w:p>
    <w:p w14:paraId="6F4959F4" w14:textId="77777777" w:rsidR="00A54AD8" w:rsidRPr="0008584F" w:rsidRDefault="00A54AD8" w:rsidP="00A54AD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6C0CD090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2AA05F2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0FB2E278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p w14:paraId="5CA6C8FE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"/>
        <w:gridCol w:w="452"/>
        <w:gridCol w:w="873"/>
        <w:gridCol w:w="749"/>
        <w:gridCol w:w="962"/>
        <w:gridCol w:w="873"/>
        <w:gridCol w:w="296"/>
        <w:gridCol w:w="704"/>
        <w:gridCol w:w="589"/>
        <w:gridCol w:w="645"/>
        <w:gridCol w:w="645"/>
        <w:gridCol w:w="419"/>
        <w:gridCol w:w="784"/>
      </w:tblGrid>
      <w:tr w:rsidR="00535B0E" w:rsidRPr="0008584F" w14:paraId="0EC0965B" w14:textId="77777777" w:rsidTr="00283DED">
        <w:trPr>
          <w:trHeight w:val="501"/>
        </w:trPr>
        <w:tc>
          <w:tcPr>
            <w:tcW w:w="0" w:type="auto"/>
            <w:gridSpan w:val="4"/>
            <w:vAlign w:val="center"/>
          </w:tcPr>
          <w:p w14:paraId="0579A95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27624C1E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Technologia informacyjna </w:t>
            </w:r>
          </w:p>
          <w:p w14:paraId="010EE8C1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3403DD0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3430FC4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C9D7D1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0D54C91C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08B4012B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1E2DE88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40D5A35B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5EE8A5CF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5E528E19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623ED703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1FCB88F9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1C07EBB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20224687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5DF85CAB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1DB3092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6EB3614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3886929B" w14:textId="68BDB524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6014C9A4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8738DAF" w14:textId="77777777" w:rsidR="00A54AD8" w:rsidRPr="0008584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040F7554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7521B5E9" w14:textId="77777777" w:rsidTr="00283DED">
        <w:trPr>
          <w:trHeight w:val="395"/>
        </w:trPr>
        <w:tc>
          <w:tcPr>
            <w:tcW w:w="3141" w:type="dxa"/>
            <w:gridSpan w:val="4"/>
            <w:vAlign w:val="center"/>
          </w:tcPr>
          <w:p w14:paraId="1888864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07" w:type="dxa"/>
            <w:vAlign w:val="center"/>
          </w:tcPr>
          <w:p w14:paraId="4894024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028" w:type="dxa"/>
            <w:gridSpan w:val="7"/>
            <w:vAlign w:val="center"/>
          </w:tcPr>
          <w:p w14:paraId="7127FEE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66B156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535B0E" w:rsidRPr="0008584F" w14:paraId="214633A6" w14:textId="77777777" w:rsidTr="00283DED">
        <w:tc>
          <w:tcPr>
            <w:tcW w:w="1519" w:type="dxa"/>
            <w:gridSpan w:val="2"/>
            <w:vMerge w:val="restart"/>
            <w:vAlign w:val="center"/>
          </w:tcPr>
          <w:p w14:paraId="294C9824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08584F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729" w:type="dxa"/>
            <w:gridSpan w:val="3"/>
            <w:vAlign w:val="center"/>
          </w:tcPr>
          <w:p w14:paraId="7A757783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08584F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728" w:type="dxa"/>
            <w:vAlign w:val="center"/>
          </w:tcPr>
          <w:p w14:paraId="0776E603" w14:textId="77777777" w:rsidR="00A54AD8" w:rsidRPr="0008584F" w:rsidRDefault="00A54AD8" w:rsidP="00283DED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7762B9A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179678E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kontak-towe</w:t>
            </w:r>
          </w:p>
        </w:tc>
        <w:tc>
          <w:tcPr>
            <w:tcW w:w="0" w:type="auto"/>
            <w:vAlign w:val="center"/>
          </w:tcPr>
          <w:p w14:paraId="49868070" w14:textId="276A4B16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vAlign w:val="center"/>
          </w:tcPr>
          <w:p w14:paraId="47FA17F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07618F3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2DA8014A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576B2FE8" w14:textId="77777777" w:rsidTr="00283DED">
        <w:tc>
          <w:tcPr>
            <w:tcW w:w="1519" w:type="dxa"/>
            <w:gridSpan w:val="2"/>
            <w:vMerge/>
            <w:vAlign w:val="center"/>
          </w:tcPr>
          <w:p w14:paraId="1D3830E3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3" w:type="dxa"/>
            <w:vAlign w:val="center"/>
          </w:tcPr>
          <w:p w14:paraId="0FB8362E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90341A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107" w:type="dxa"/>
            <w:vAlign w:val="center"/>
          </w:tcPr>
          <w:p w14:paraId="7CFA6D5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E40D1D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028" w:type="dxa"/>
            <w:gridSpan w:val="7"/>
            <w:vAlign w:val="center"/>
          </w:tcPr>
          <w:p w14:paraId="07BEB9B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08584F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3AE7531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535B0E" w:rsidRPr="0008584F" w14:paraId="7C50798F" w14:textId="77777777" w:rsidTr="00283DED">
        <w:trPr>
          <w:trHeight w:val="255"/>
        </w:trPr>
        <w:tc>
          <w:tcPr>
            <w:tcW w:w="1519" w:type="dxa"/>
            <w:gridSpan w:val="2"/>
            <w:vAlign w:val="center"/>
          </w:tcPr>
          <w:p w14:paraId="4619CAF8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3" w:type="dxa"/>
            <w:vAlign w:val="center"/>
          </w:tcPr>
          <w:p w14:paraId="668C775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5CA357E" w14:textId="69E80BE4" w:rsidR="00A54AD8" w:rsidRPr="0008584F" w:rsidRDefault="00C608BA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07" w:type="dxa"/>
            <w:vAlign w:val="center"/>
          </w:tcPr>
          <w:p w14:paraId="2972FF29" w14:textId="66CF753D" w:rsidR="00A54AD8" w:rsidRPr="0008584F" w:rsidRDefault="00C608BA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028" w:type="dxa"/>
            <w:gridSpan w:val="7"/>
            <w:vAlign w:val="center"/>
          </w:tcPr>
          <w:p w14:paraId="3BB3A04F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7519DD6C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6FDA93D4" w14:textId="77777777" w:rsidTr="00283DED">
        <w:trPr>
          <w:trHeight w:val="279"/>
        </w:trPr>
        <w:tc>
          <w:tcPr>
            <w:tcW w:w="1519" w:type="dxa"/>
            <w:gridSpan w:val="2"/>
            <w:vAlign w:val="center"/>
          </w:tcPr>
          <w:p w14:paraId="3654509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3" w:type="dxa"/>
            <w:vAlign w:val="center"/>
          </w:tcPr>
          <w:p w14:paraId="5BA3C0FC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42F7C7B" w14:textId="6A18581A" w:rsidR="00A54AD8" w:rsidRPr="0008584F" w:rsidRDefault="00C608BA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07" w:type="dxa"/>
            <w:vAlign w:val="center"/>
          </w:tcPr>
          <w:p w14:paraId="1CC75AF8" w14:textId="34BF3BEA" w:rsidR="00A54AD8" w:rsidRPr="0008584F" w:rsidRDefault="00C608BA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003" w:type="dxa"/>
            <w:gridSpan w:val="5"/>
            <w:vAlign w:val="center"/>
          </w:tcPr>
          <w:p w14:paraId="26F99F3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515E6AAE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E2F83A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535B0E" w:rsidRPr="0008584F" w14:paraId="6F5713CB" w14:textId="77777777" w:rsidTr="00283DED">
        <w:tc>
          <w:tcPr>
            <w:tcW w:w="1067" w:type="dxa"/>
            <w:vAlign w:val="center"/>
          </w:tcPr>
          <w:p w14:paraId="2F661704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A8DB69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A38DC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2832F7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32" w:type="dxa"/>
            <w:gridSpan w:val="8"/>
            <w:vAlign w:val="center"/>
          </w:tcPr>
          <w:p w14:paraId="7DC09AB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60FCE21C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07B256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72B4F8D6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A9F4D1A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C5DD01C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4605B124" w14:textId="280920E1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terminologię dotyczącą informatyki, komputerów i oprogramowania, a w szczególności narzędzi wspomagających korzystanie z danych</w:t>
            </w:r>
          </w:p>
        </w:tc>
        <w:tc>
          <w:tcPr>
            <w:tcW w:w="1025" w:type="dxa"/>
            <w:gridSpan w:val="2"/>
            <w:vAlign w:val="center"/>
          </w:tcPr>
          <w:p w14:paraId="63698C4A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337E76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1B9E5FB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3BB203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CCF4B7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178F3FF8" w14:textId="70561442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znaczenia danych oraz zna podstawowe sposoby ich pozyskiwania, przetwarzania i prezentacji (3P)</w:t>
            </w:r>
          </w:p>
        </w:tc>
        <w:tc>
          <w:tcPr>
            <w:tcW w:w="1025" w:type="dxa"/>
            <w:gridSpan w:val="2"/>
            <w:vAlign w:val="center"/>
          </w:tcPr>
          <w:p w14:paraId="6D95CCD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6E0DD81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6622C765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5CB2F73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EE8103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27C1F13B" w14:textId="250546CE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zasady przygotowania tekstów do publikacji oraz posługiwania się oprogramowaniem biurowym.</w:t>
            </w:r>
          </w:p>
        </w:tc>
        <w:tc>
          <w:tcPr>
            <w:tcW w:w="1025" w:type="dxa"/>
            <w:gridSpan w:val="2"/>
            <w:vAlign w:val="center"/>
          </w:tcPr>
          <w:p w14:paraId="56503E9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F7D549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4966494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5F4863C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28AD5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732" w:type="dxa"/>
            <w:gridSpan w:val="8"/>
            <w:vAlign w:val="center"/>
          </w:tcPr>
          <w:p w14:paraId="6E8E0F6F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025" w:type="dxa"/>
            <w:gridSpan w:val="2"/>
            <w:vAlign w:val="center"/>
          </w:tcPr>
          <w:p w14:paraId="5AF2FDD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70156A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61B17F29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416890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08584F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F94AA84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255E47EC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025" w:type="dxa"/>
            <w:gridSpan w:val="2"/>
            <w:vAlign w:val="center"/>
          </w:tcPr>
          <w:p w14:paraId="2CF9E48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9C0E6F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48683B23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0976F82C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716832B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56F7D9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6132BABD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025" w:type="dxa"/>
            <w:gridSpan w:val="2"/>
            <w:vAlign w:val="center"/>
          </w:tcPr>
          <w:p w14:paraId="7232C22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04FDFD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34AE41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5B1D2DE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785078DE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341B702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941AF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4749AA0B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025" w:type="dxa"/>
            <w:gridSpan w:val="2"/>
            <w:vAlign w:val="center"/>
          </w:tcPr>
          <w:p w14:paraId="700D4F2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9A32965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1377DC7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13D58E50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4239E81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289958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333AD182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025" w:type="dxa"/>
            <w:gridSpan w:val="2"/>
            <w:vAlign w:val="center"/>
          </w:tcPr>
          <w:p w14:paraId="72844429" w14:textId="3DA5F439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737D43A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5B0E" w:rsidRPr="0008584F" w14:paraId="70A34832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02C1535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DA777B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2CA78C88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025" w:type="dxa"/>
            <w:gridSpan w:val="2"/>
            <w:vAlign w:val="center"/>
          </w:tcPr>
          <w:p w14:paraId="32C715F9" w14:textId="1601E21D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1AA2BFC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08584F" w14:paraId="773A1FD9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4315946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DEA54EF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11C92CCB" w14:textId="76AC3D6F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Jest przygotowany do pracy w biurze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 xml:space="preserve"> rachunkowym lub dziale finansowym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z wykorzystaniem narzędzi wspomagających korzystanie z danych.</w:t>
            </w:r>
          </w:p>
        </w:tc>
        <w:tc>
          <w:tcPr>
            <w:tcW w:w="1025" w:type="dxa"/>
            <w:gridSpan w:val="2"/>
            <w:vAlign w:val="center"/>
          </w:tcPr>
          <w:p w14:paraId="6DC824A9" w14:textId="42E4E10B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DD58C3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32335B1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BE4C544" w14:textId="77777777" w:rsidR="00A54AD8" w:rsidRPr="0008584F" w:rsidRDefault="00A54AD8" w:rsidP="00A54AD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27077E0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0FB3B2BB" w14:textId="77777777" w:rsidR="00A54AD8" w:rsidRPr="0008584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p w14:paraId="7BDC680D" w14:textId="77777777" w:rsidR="00A54AD8" w:rsidRPr="0008584F" w:rsidRDefault="00A54AD8" w:rsidP="00A54AD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535B0E" w:rsidRPr="0008584F" w14:paraId="172BA13A" w14:textId="77777777" w:rsidTr="00283DED">
        <w:tc>
          <w:tcPr>
            <w:tcW w:w="1936" w:type="dxa"/>
          </w:tcPr>
          <w:p w14:paraId="5190BCCC" w14:textId="77777777" w:rsidR="00A54AD8" w:rsidRPr="0008584F" w:rsidRDefault="00A54AD8" w:rsidP="00283DED">
            <w:pPr>
              <w:spacing w:before="120"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44" w:type="dxa"/>
          </w:tcPr>
          <w:p w14:paraId="38A7C48A" w14:textId="77777777" w:rsidR="00A54AD8" w:rsidRPr="0008584F" w:rsidRDefault="00A54AD8" w:rsidP="00283DED">
            <w:pPr>
              <w:spacing w:before="120"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535B0E" w:rsidRPr="0008584F" w14:paraId="75B19713" w14:textId="77777777" w:rsidTr="00283DED">
        <w:tc>
          <w:tcPr>
            <w:tcW w:w="1936" w:type="dxa"/>
          </w:tcPr>
          <w:p w14:paraId="7FD4DF4B" w14:textId="77777777" w:rsidR="00A54AD8" w:rsidRPr="0008584F" w:rsidRDefault="00A54AD8" w:rsidP="00283DED">
            <w:pPr>
              <w:spacing w:before="120" w:after="12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Laboratorium</w:t>
            </w:r>
          </w:p>
        </w:tc>
        <w:tc>
          <w:tcPr>
            <w:tcW w:w="7244" w:type="dxa"/>
          </w:tcPr>
          <w:p w14:paraId="24874D6A" w14:textId="77777777" w:rsidR="00A54AD8" w:rsidRPr="0008584F" w:rsidRDefault="00A54AD8" w:rsidP="00283DED">
            <w:pPr>
              <w:spacing w:before="120"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Praca przy komputerach, kolokwia zaliczeniowe</w:t>
            </w:r>
          </w:p>
        </w:tc>
      </w:tr>
      <w:tr w:rsidR="00535B0E" w:rsidRPr="0008584F" w14:paraId="4CB91E37" w14:textId="77777777" w:rsidTr="00283DED">
        <w:tc>
          <w:tcPr>
            <w:tcW w:w="9180" w:type="dxa"/>
            <w:gridSpan w:val="2"/>
          </w:tcPr>
          <w:p w14:paraId="38FD9D41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868912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8457C29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54AD8" w:rsidRPr="0008584F" w14:paraId="7BFA8A33" w14:textId="77777777" w:rsidTr="00283DED">
        <w:trPr>
          <w:trHeight w:val="1474"/>
        </w:trPr>
        <w:tc>
          <w:tcPr>
            <w:tcW w:w="9180" w:type="dxa"/>
            <w:gridSpan w:val="2"/>
          </w:tcPr>
          <w:p w14:paraId="74C8FE57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Informacje organizacyjne: omówienie tematyki i zakresu zajęć, sposobu zaliczania; szkolenie BHP.</w:t>
            </w:r>
          </w:p>
          <w:p w14:paraId="5DD2520E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Podstawowe pojęcia informatyki. Opis obiektów świata rzeczywistego za pomocą danych. Typy i przechowywanie danych - formaty i źródła. </w:t>
            </w:r>
          </w:p>
          <w:p w14:paraId="68A2C610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Tworzenie i użytkowanie edytora tekstu. Kolokwium z edycji tekstu. </w:t>
            </w:r>
          </w:p>
          <w:p w14:paraId="479551FE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Tworzenie i użytkowanie arkusza kalkulacyjnego. Pobieranie danych z różnych źródeł do arkusza Excel (z pliku tekstowego, arkusza Excel, bazy SQL, strony WWW). </w:t>
            </w:r>
          </w:p>
          <w:p w14:paraId="4677529E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Elementy grafiki prezentacyjnej. Opracowanie prezentacji biznesowej. Kolokwium z prezentacji danych pobranych z różnych źródeł.</w:t>
            </w:r>
          </w:p>
          <w:p w14:paraId="6AA94CF7" w14:textId="77777777" w:rsidR="00A54AD8" w:rsidRPr="0008584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Cyberbezpieczeństwo: złośliwe oprogramowanie, zagrożenia wynikające z obecności w Internecie oraz korzystania z łączności bezprzewodowej.</w:t>
            </w:r>
          </w:p>
        </w:tc>
      </w:tr>
    </w:tbl>
    <w:p w14:paraId="5594CB00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sz w:val="16"/>
          <w:szCs w:val="16"/>
        </w:rPr>
      </w:pPr>
    </w:p>
    <w:p w14:paraId="483C9E3C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sz w:val="16"/>
          <w:szCs w:val="16"/>
        </w:rPr>
      </w:pPr>
    </w:p>
    <w:p w14:paraId="588F3877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535B0E" w:rsidRPr="0008584F" w14:paraId="06E829CC" w14:textId="77777777" w:rsidTr="00283DED">
        <w:tc>
          <w:tcPr>
            <w:tcW w:w="667" w:type="dxa"/>
          </w:tcPr>
          <w:p w14:paraId="097610D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8393" w:type="dxa"/>
            <w:vAlign w:val="bottom"/>
          </w:tcPr>
          <w:p w14:paraId="116FBE67" w14:textId="77777777" w:rsidR="00A54AD8" w:rsidRPr="0008584F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Wrotek W., Office 2021 PL: poznaj superbohaterów z uniwersum Microsoftu!, Helion, Gliwice 2022</w:t>
            </w:r>
          </w:p>
        </w:tc>
      </w:tr>
      <w:tr w:rsidR="00535B0E" w:rsidRPr="0008584F" w14:paraId="70FBB281" w14:textId="77777777" w:rsidTr="00283DED">
        <w:trPr>
          <w:trHeight w:val="209"/>
        </w:trPr>
        <w:tc>
          <w:tcPr>
            <w:tcW w:w="667" w:type="dxa"/>
          </w:tcPr>
          <w:p w14:paraId="1398295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8393" w:type="dxa"/>
            <w:vAlign w:val="bottom"/>
          </w:tcPr>
          <w:p w14:paraId="4F75B05D" w14:textId="77777777" w:rsidR="00A54AD8" w:rsidRPr="0008584F" w:rsidRDefault="00A54AD8" w:rsidP="00283DE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val="en-US"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shd w:val="clear" w:color="auto" w:fill="FFFFFF"/>
                <w:lang w:val="en-US"/>
              </w:rPr>
              <w:t>Alexander M., Kusleika R., Walkenbach J.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, Excel 2019 PL. Biblia, Helion, Gliwice 2019.</w:t>
            </w:r>
          </w:p>
        </w:tc>
      </w:tr>
      <w:tr w:rsidR="00535B0E" w:rsidRPr="0008584F" w14:paraId="79ADF855" w14:textId="77777777" w:rsidTr="00283DED">
        <w:trPr>
          <w:trHeight w:val="209"/>
        </w:trPr>
        <w:tc>
          <w:tcPr>
            <w:tcW w:w="667" w:type="dxa"/>
          </w:tcPr>
          <w:p w14:paraId="02FBED16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8393" w:type="dxa"/>
            <w:vAlign w:val="bottom"/>
          </w:tcPr>
          <w:p w14:paraId="15C31FF7" w14:textId="77777777" w:rsidR="00A54AD8" w:rsidRPr="0008584F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shd w:val="clear" w:color="auto" w:fill="FFFFFF"/>
                <w:lang w:val="en-US"/>
              </w:rPr>
              <w:t>Raviv G.</w:t>
            </w: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Power Query w Excelu i Power BI.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Zbieranie i przekształcanie danych, Helion, Gliwice 2020.</w:t>
            </w:r>
          </w:p>
        </w:tc>
      </w:tr>
      <w:tr w:rsidR="00535B0E" w:rsidRPr="002C3158" w14:paraId="43B8AE00" w14:textId="77777777" w:rsidTr="00283DED">
        <w:trPr>
          <w:trHeight w:val="209"/>
        </w:trPr>
        <w:tc>
          <w:tcPr>
            <w:tcW w:w="667" w:type="dxa"/>
          </w:tcPr>
          <w:p w14:paraId="221CCF2A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6444284" w14:textId="77777777" w:rsidR="00A54AD8" w:rsidRPr="0008584F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val="en-US" w:eastAsia="pl-PL"/>
              </w:rPr>
            </w:pPr>
            <w:r w:rsidRPr="0008584F">
              <w:rPr>
                <w:rFonts w:ascii="Times New Roman" w:hAnsi="Times New Roman"/>
                <w:kern w:val="36"/>
                <w:sz w:val="16"/>
                <w:szCs w:val="16"/>
                <w:lang w:val="en-US" w:eastAsia="pl-PL"/>
              </w:rPr>
              <w:t>Alexander M., Kusleika D., Microsoft Excel® 365: biblia, przekład Cieślak P., Helion, Gliwice 2023.</w:t>
            </w:r>
          </w:p>
        </w:tc>
      </w:tr>
      <w:tr w:rsidR="00A54AD8" w:rsidRPr="0008584F" w14:paraId="703FFFD6" w14:textId="77777777" w:rsidTr="00283DED">
        <w:trPr>
          <w:trHeight w:val="209"/>
        </w:trPr>
        <w:tc>
          <w:tcPr>
            <w:tcW w:w="667" w:type="dxa"/>
          </w:tcPr>
          <w:p w14:paraId="1EF80CFE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8393" w:type="dxa"/>
            <w:vAlign w:val="bottom"/>
          </w:tcPr>
          <w:p w14:paraId="2D1741B1" w14:textId="77777777" w:rsidR="00A54AD8" w:rsidRPr="0008584F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kern w:val="36"/>
                <w:sz w:val="16"/>
                <w:szCs w:val="16"/>
                <w:lang w:eastAsia="pl-PL"/>
              </w:rPr>
              <w:t>Podstawowe zadania związane z tworzeniem prezentacji programu PowerPoint https://support.microsoft.com/pl-pl/office/podstawowe-zadania-zwi%C4%85zane-z-tworzeniem-prezentacji-programu-powerpoint-efbbc1cd-c5f1-4264-b48e-c8a7b0334e36</w:t>
            </w:r>
          </w:p>
        </w:tc>
      </w:tr>
    </w:tbl>
    <w:p w14:paraId="62469B18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49B8C65A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535B0E" w:rsidRPr="0008584F" w14:paraId="2DF1C85F" w14:textId="77777777" w:rsidTr="00283DED">
        <w:tc>
          <w:tcPr>
            <w:tcW w:w="680" w:type="dxa"/>
          </w:tcPr>
          <w:p w14:paraId="509E5458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8387" w:type="dxa"/>
          </w:tcPr>
          <w:p w14:paraId="65169227" w14:textId="77777777" w:rsidR="00A54AD8" w:rsidRPr="0008584F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  <w:t>Lutkowski B. [et al.], Diagnostyka sprzętu komputerowego, Helion, Gliwice 2006.</w:t>
            </w:r>
          </w:p>
        </w:tc>
      </w:tr>
      <w:tr w:rsidR="00535B0E" w:rsidRPr="0008584F" w14:paraId="449D2919" w14:textId="77777777" w:rsidTr="00283DED">
        <w:tc>
          <w:tcPr>
            <w:tcW w:w="680" w:type="dxa"/>
          </w:tcPr>
          <w:p w14:paraId="2FA0B510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8387" w:type="dxa"/>
            <w:vAlign w:val="bottom"/>
          </w:tcPr>
          <w:p w14:paraId="434EE467" w14:textId="77777777" w:rsidR="00A54AD8" w:rsidRPr="0008584F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08584F">
              <w:rPr>
                <w:rFonts w:ascii="Times New Roman" w:eastAsia="Segoe" w:hAnsi="Times New Roman"/>
                <w:iCs/>
                <w:sz w:val="16"/>
                <w:szCs w:val="16"/>
              </w:rPr>
              <w:t xml:space="preserve">Lambert J., Lambert S., </w:t>
            </w:r>
            <w:r w:rsidRPr="0008584F">
              <w:rPr>
                <w:rFonts w:ascii="Times New Roman" w:hAnsi="Times New Roman"/>
                <w:iCs/>
                <w:sz w:val="16"/>
                <w:szCs w:val="16"/>
              </w:rPr>
              <w:t xml:space="preserve">Windows 10 krok po kroku, </w:t>
            </w:r>
            <w:r w:rsidRPr="0008584F">
              <w:rPr>
                <w:rFonts w:ascii="Times New Roman" w:eastAsia="Segoe" w:hAnsi="Times New Roman"/>
                <w:iCs/>
                <w:sz w:val="16"/>
                <w:szCs w:val="16"/>
              </w:rPr>
              <w:t>APN Promise, Warszawa 2016,</w:t>
            </w:r>
            <w:r w:rsidRPr="0008584F">
              <w:rPr>
                <w:rFonts w:ascii="Times New Roman" w:hAnsi="Times New Roman"/>
                <w:iCs/>
                <w:sz w:val="16"/>
                <w:szCs w:val="16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535B0E" w:rsidRPr="0008584F" w14:paraId="2A99DDEE" w14:textId="77777777" w:rsidTr="00283DED">
        <w:tc>
          <w:tcPr>
            <w:tcW w:w="680" w:type="dxa"/>
          </w:tcPr>
          <w:p w14:paraId="5C3E6A37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8387" w:type="dxa"/>
            <w:vAlign w:val="bottom"/>
          </w:tcPr>
          <w:p w14:paraId="617D9A6B" w14:textId="77777777" w:rsidR="00A54AD8" w:rsidRPr="0008584F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val="en-US" w:eastAsia="pl-PL"/>
              </w:rPr>
              <w:t xml:space="preserve">Altman R., Altman R., Po prostu PowerPoint 2003 PL, tł. </w:t>
            </w:r>
            <w:r w:rsidRPr="0008584F"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  <w:t>Czogalik P., oprac. Zioło W., Helion, Gliwice 2004.</w:t>
            </w:r>
          </w:p>
        </w:tc>
      </w:tr>
      <w:tr w:rsidR="00535B0E" w:rsidRPr="0008584F" w14:paraId="49091C18" w14:textId="77777777" w:rsidTr="00283DED">
        <w:trPr>
          <w:trHeight w:val="297"/>
        </w:trPr>
        <w:tc>
          <w:tcPr>
            <w:tcW w:w="680" w:type="dxa"/>
          </w:tcPr>
          <w:p w14:paraId="6BE3ABE1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8387" w:type="dxa"/>
          </w:tcPr>
          <w:p w14:paraId="1845CE54" w14:textId="77777777" w:rsidR="00A54AD8" w:rsidRPr="0008584F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val="en-US" w:eastAsia="pl-PL"/>
              </w:rPr>
            </w:pPr>
            <w:r w:rsidRPr="0008584F"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  <w:t>Kategoria: Power Query, https://excelbi.pl/category/power-query/</w:t>
            </w:r>
          </w:p>
        </w:tc>
      </w:tr>
      <w:tr w:rsidR="00535B0E" w:rsidRPr="0008584F" w14:paraId="7F330117" w14:textId="77777777" w:rsidTr="00283DED">
        <w:trPr>
          <w:trHeight w:val="297"/>
        </w:trPr>
        <w:tc>
          <w:tcPr>
            <w:tcW w:w="680" w:type="dxa"/>
          </w:tcPr>
          <w:p w14:paraId="7D87ABAB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8387" w:type="dxa"/>
          </w:tcPr>
          <w:p w14:paraId="58D1AEFD" w14:textId="77777777" w:rsidR="00A54AD8" w:rsidRPr="0008584F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535B0E" w:rsidRPr="0008584F" w14:paraId="41C0D039" w14:textId="77777777" w:rsidTr="00283DED">
        <w:trPr>
          <w:trHeight w:val="297"/>
        </w:trPr>
        <w:tc>
          <w:tcPr>
            <w:tcW w:w="680" w:type="dxa"/>
          </w:tcPr>
          <w:p w14:paraId="62BDBFBF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8387" w:type="dxa"/>
          </w:tcPr>
          <w:p w14:paraId="2471EDE9" w14:textId="77777777" w:rsidR="00A54AD8" w:rsidRPr="0008584F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iCs/>
                <w:sz w:val="16"/>
                <w:szCs w:val="16"/>
              </w:rPr>
              <w:t>Sokół M., Internet. Kurs. Wydanie III, Helion, Gliwice 2011.</w:t>
            </w:r>
          </w:p>
        </w:tc>
      </w:tr>
      <w:tr w:rsidR="00A54AD8" w:rsidRPr="0008584F" w14:paraId="616AFB21" w14:textId="77777777" w:rsidTr="00283DED">
        <w:trPr>
          <w:trHeight w:val="297"/>
        </w:trPr>
        <w:tc>
          <w:tcPr>
            <w:tcW w:w="680" w:type="dxa"/>
          </w:tcPr>
          <w:p w14:paraId="1D00E69D" w14:textId="77777777" w:rsidR="00A54AD8" w:rsidRPr="0008584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8387" w:type="dxa"/>
          </w:tcPr>
          <w:p w14:paraId="469BC896" w14:textId="77777777" w:rsidR="00A54AD8" w:rsidRPr="0008584F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iCs/>
                <w:sz w:val="16"/>
                <w:szCs w:val="16"/>
              </w:rPr>
              <w:t>Kusztelak P., Dominika Gadowska - dos Santos D., Prątnicka M., Microsoft Excel w pracy finansisty: analiza i modelowanie danych finansowych, Polskie Wydawnictwo Ekonomiczne, Warszawa 2020.</w:t>
            </w:r>
          </w:p>
        </w:tc>
      </w:tr>
    </w:tbl>
    <w:p w14:paraId="60311C9E" w14:textId="77777777" w:rsidR="00A54AD8" w:rsidRPr="0008584F" w:rsidRDefault="00A54AD8" w:rsidP="00A54AD8">
      <w:pPr>
        <w:rPr>
          <w:rFonts w:ascii="Times New Roman" w:hAnsi="Times New Roman"/>
          <w:b/>
          <w:sz w:val="16"/>
          <w:szCs w:val="16"/>
        </w:rPr>
      </w:pPr>
    </w:p>
    <w:p w14:paraId="5723CE5C" w14:textId="77777777" w:rsidR="00A54AD8" w:rsidRPr="0008584F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13B08E05" w14:textId="77777777" w:rsidR="00A54AD8" w:rsidRPr="0008584F" w:rsidRDefault="00A54AD8" w:rsidP="00A54AD8">
      <w:pPr>
        <w:rPr>
          <w:rFonts w:ascii="Times New Roman" w:hAnsi="Times New Roman"/>
          <w:b/>
          <w:sz w:val="16"/>
          <w:szCs w:val="16"/>
        </w:rPr>
      </w:pPr>
    </w:p>
    <w:p w14:paraId="36923253" w14:textId="77777777" w:rsidR="00BF7064" w:rsidRPr="0008584F" w:rsidRDefault="00BF7064" w:rsidP="00BF7064">
      <w:pPr>
        <w:rPr>
          <w:rFonts w:ascii="Times New Roman" w:hAnsi="Times New Roman"/>
          <w:sz w:val="16"/>
          <w:szCs w:val="16"/>
        </w:rPr>
      </w:pPr>
    </w:p>
    <w:p w14:paraId="270847E2" w14:textId="77777777" w:rsidR="00A3051E" w:rsidRPr="0008584F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03BA7D2D" w14:textId="77777777" w:rsidR="00A3051E" w:rsidRPr="0008584F" w:rsidRDefault="00A3051E" w:rsidP="00A3051E">
      <w:pPr>
        <w:rPr>
          <w:rFonts w:ascii="Times New Roman" w:hAnsi="Times New Roman"/>
          <w:b/>
          <w:sz w:val="16"/>
          <w:szCs w:val="16"/>
        </w:rPr>
      </w:pPr>
    </w:p>
    <w:p w14:paraId="4FE2B0CE" w14:textId="77777777" w:rsidR="00A3051E" w:rsidRPr="0008584F" w:rsidRDefault="00A3051E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1AB8945F" w14:textId="77777777" w:rsidR="00CF7497" w:rsidRPr="0008584F" w:rsidRDefault="00CF7497" w:rsidP="00CF7497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3620AE5E" w14:textId="77777777" w:rsidR="00CF7497" w:rsidRPr="0008584F" w:rsidRDefault="00CF7497" w:rsidP="00CF7497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ECE2C49" w14:textId="77777777" w:rsidR="00CF7497" w:rsidRPr="0008584F" w:rsidRDefault="00CF7497" w:rsidP="00CF7497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35B0E" w:rsidRPr="0008584F" w14:paraId="169EE05F" w14:textId="77777777" w:rsidTr="00C774EE">
        <w:trPr>
          <w:trHeight w:val="501"/>
        </w:trPr>
        <w:tc>
          <w:tcPr>
            <w:tcW w:w="2802" w:type="dxa"/>
            <w:gridSpan w:val="4"/>
            <w:vAlign w:val="center"/>
          </w:tcPr>
          <w:p w14:paraId="6685A1B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9E856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Najnowsza historia Polski</w:t>
            </w:r>
          </w:p>
        </w:tc>
        <w:tc>
          <w:tcPr>
            <w:tcW w:w="1689" w:type="dxa"/>
            <w:gridSpan w:val="3"/>
            <w:vAlign w:val="center"/>
          </w:tcPr>
          <w:p w14:paraId="3E72F29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AD0C83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42E878F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68125AED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3371BB4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0E55F692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58133125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3513B1F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2BFC9906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12E0FE82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C906EEE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23573A3E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148738A0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2940381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20164918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64620FD9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106E1EF" w14:textId="19936350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1F183F32" w14:textId="77777777" w:rsidTr="00C774EE">
        <w:trPr>
          <w:trHeight w:val="210"/>
        </w:trPr>
        <w:tc>
          <w:tcPr>
            <w:tcW w:w="2802" w:type="dxa"/>
            <w:gridSpan w:val="4"/>
            <w:vAlign w:val="center"/>
          </w:tcPr>
          <w:p w14:paraId="11FEEB33" w14:textId="77777777" w:rsidR="00CF7497" w:rsidRPr="0008584F" w:rsidRDefault="00CF7497" w:rsidP="00C774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B91AFF5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51CD0FFE" w14:textId="77777777" w:rsidTr="00C774EE">
        <w:trPr>
          <w:trHeight w:val="395"/>
        </w:trPr>
        <w:tc>
          <w:tcPr>
            <w:tcW w:w="2808" w:type="dxa"/>
            <w:gridSpan w:val="5"/>
            <w:vAlign w:val="center"/>
          </w:tcPr>
          <w:p w14:paraId="003D17F1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2CC238F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2C7D08D5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3C89A1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27527EA3" w14:textId="77777777" w:rsidTr="00C774EE">
        <w:tc>
          <w:tcPr>
            <w:tcW w:w="1668" w:type="dxa"/>
            <w:gridSpan w:val="2"/>
            <w:vMerge w:val="restart"/>
            <w:vAlign w:val="center"/>
          </w:tcPr>
          <w:p w14:paraId="42EB6BB9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C9079FD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DA4BA5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8CCCB5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B960B5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63D6B9B" w14:textId="44227C6D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2D560E46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96E5BB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9C21FFF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65887EE1" w14:textId="77777777" w:rsidTr="00C774EE">
        <w:tc>
          <w:tcPr>
            <w:tcW w:w="1668" w:type="dxa"/>
            <w:gridSpan w:val="2"/>
            <w:vMerge/>
            <w:vAlign w:val="center"/>
          </w:tcPr>
          <w:p w14:paraId="22D0F694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904A8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B890BAB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391700B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D84366D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28EB09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0CD804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BEECA1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031B3334" w14:textId="77777777" w:rsidTr="00C774EE">
        <w:trPr>
          <w:trHeight w:val="255"/>
        </w:trPr>
        <w:tc>
          <w:tcPr>
            <w:tcW w:w="1668" w:type="dxa"/>
            <w:gridSpan w:val="2"/>
            <w:vAlign w:val="center"/>
          </w:tcPr>
          <w:p w14:paraId="407865E4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5E9A1B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EEE9531" w14:textId="5B8DD7F8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31DE6838" w14:textId="788EEBC8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C510A01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BF9A42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50%/50%</w:t>
            </w:r>
          </w:p>
        </w:tc>
      </w:tr>
      <w:tr w:rsidR="00535B0E" w:rsidRPr="0008584F" w14:paraId="698268B4" w14:textId="77777777" w:rsidTr="00C774EE">
        <w:trPr>
          <w:trHeight w:val="279"/>
        </w:trPr>
        <w:tc>
          <w:tcPr>
            <w:tcW w:w="1668" w:type="dxa"/>
            <w:gridSpan w:val="2"/>
            <w:vAlign w:val="center"/>
          </w:tcPr>
          <w:p w14:paraId="45880CD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F622BE5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43A9DBF" w14:textId="6B0C1253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7C29303" w14:textId="54F745D4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1E8E9FC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9445EB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34B442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70E0EC67" w14:textId="77777777" w:rsidTr="00C774EE">
        <w:tc>
          <w:tcPr>
            <w:tcW w:w="1101" w:type="dxa"/>
            <w:vAlign w:val="center"/>
          </w:tcPr>
          <w:p w14:paraId="4AF7A7B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9EB028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CC10F0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AB2AD9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BB457D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265A400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17AC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484F677D" w14:textId="77777777" w:rsidTr="00C774EE">
        <w:trPr>
          <w:trHeight w:val="255"/>
        </w:trPr>
        <w:tc>
          <w:tcPr>
            <w:tcW w:w="1101" w:type="dxa"/>
            <w:vAlign w:val="center"/>
          </w:tcPr>
          <w:p w14:paraId="7FDA14C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5B8C07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F17C6E2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E357397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kluczowe wydarzenia transformacji ustrojowej i gospodarczej Polski po 1989 r.</w:t>
            </w:r>
          </w:p>
        </w:tc>
        <w:tc>
          <w:tcPr>
            <w:tcW w:w="1134" w:type="dxa"/>
            <w:gridSpan w:val="2"/>
            <w:vAlign w:val="center"/>
          </w:tcPr>
          <w:p w14:paraId="03A03722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46FCD92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402E390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6E4F9EA" w14:textId="77777777" w:rsidTr="00C774EE">
        <w:trPr>
          <w:trHeight w:val="531"/>
        </w:trPr>
        <w:tc>
          <w:tcPr>
            <w:tcW w:w="1101" w:type="dxa"/>
            <w:vAlign w:val="center"/>
          </w:tcPr>
          <w:p w14:paraId="2941EFF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A0A4F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AE63CD9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DB940DA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Analizuje wpływ wydarzeń historycznych na kształtowanie systemu finansowego </w:t>
            </w:r>
          </w:p>
        </w:tc>
        <w:tc>
          <w:tcPr>
            <w:tcW w:w="1134" w:type="dxa"/>
            <w:gridSpan w:val="2"/>
            <w:vAlign w:val="center"/>
          </w:tcPr>
          <w:p w14:paraId="66F9B3F3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479596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E6896DF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70AE8B" w14:textId="77777777" w:rsidR="00CF7497" w:rsidRPr="0008584F" w:rsidRDefault="00CF7497" w:rsidP="00C774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F7497" w:rsidRPr="0008584F" w14:paraId="1E166635" w14:textId="77777777" w:rsidTr="00C774EE">
        <w:trPr>
          <w:trHeight w:val="255"/>
        </w:trPr>
        <w:tc>
          <w:tcPr>
            <w:tcW w:w="1101" w:type="dxa"/>
            <w:vAlign w:val="center"/>
          </w:tcPr>
          <w:p w14:paraId="595463AB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8072E9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C51BA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3C39D2E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Świadomie ocenia kontekst etyczny przemian ustrojowych w Polsce</w:t>
            </w:r>
          </w:p>
        </w:tc>
        <w:tc>
          <w:tcPr>
            <w:tcW w:w="1134" w:type="dxa"/>
            <w:gridSpan w:val="2"/>
            <w:vAlign w:val="center"/>
          </w:tcPr>
          <w:p w14:paraId="1271C5C1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K_K01 K_K07</w:t>
            </w:r>
          </w:p>
        </w:tc>
        <w:tc>
          <w:tcPr>
            <w:tcW w:w="1034" w:type="dxa"/>
            <w:vAlign w:val="center"/>
          </w:tcPr>
          <w:p w14:paraId="31BC4100" w14:textId="77777777" w:rsidR="00CF7497" w:rsidRPr="0008584F" w:rsidRDefault="00CF7497" w:rsidP="00C774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C5BC47C" w14:textId="77777777" w:rsidR="00CF7497" w:rsidRPr="0008584F" w:rsidRDefault="00CF7497" w:rsidP="00CF7497">
      <w:pPr>
        <w:rPr>
          <w:rFonts w:ascii="Times New Roman" w:hAnsi="Times New Roman"/>
          <w:sz w:val="16"/>
          <w:szCs w:val="16"/>
        </w:rPr>
      </w:pPr>
    </w:p>
    <w:p w14:paraId="478DC2F4" w14:textId="77777777" w:rsidR="00CF7497" w:rsidRPr="0008584F" w:rsidRDefault="00CF7497" w:rsidP="00CF7497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07A0A286" w14:textId="77777777" w:rsidTr="00C774EE">
        <w:tc>
          <w:tcPr>
            <w:tcW w:w="1951" w:type="dxa"/>
          </w:tcPr>
          <w:p w14:paraId="247CF8CA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961114E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BE1D8D1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47B0F4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035C511E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6A481F1B" w14:textId="77777777" w:rsidTr="00C774EE">
        <w:tc>
          <w:tcPr>
            <w:tcW w:w="1951" w:type="dxa"/>
          </w:tcPr>
          <w:p w14:paraId="3887B21E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C8EEA8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5F7880FD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2CF96192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20FAF2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multimedialną, Prezentacja przygotowana w grupach</w:t>
            </w:r>
          </w:p>
        </w:tc>
      </w:tr>
      <w:tr w:rsidR="00535B0E" w:rsidRPr="0008584F" w14:paraId="278B736A" w14:textId="77777777" w:rsidTr="00C774EE">
        <w:tc>
          <w:tcPr>
            <w:tcW w:w="9212" w:type="dxa"/>
            <w:gridSpan w:val="2"/>
          </w:tcPr>
          <w:p w14:paraId="6BDE3F20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28932E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57A31C8F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F7497" w:rsidRPr="0008584F" w14:paraId="68CDA25C" w14:textId="77777777" w:rsidTr="00C774EE">
        <w:trPr>
          <w:trHeight w:val="2768"/>
        </w:trPr>
        <w:tc>
          <w:tcPr>
            <w:tcW w:w="9212" w:type="dxa"/>
            <w:gridSpan w:val="2"/>
          </w:tcPr>
          <w:p w14:paraId="2BD77EB4" w14:textId="77777777" w:rsidR="00CF7497" w:rsidRPr="0008584F" w:rsidRDefault="00CF7497" w:rsidP="00CF7497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Transformacja ustrojowa 1989–1991</w:t>
            </w:r>
          </w:p>
          <w:p w14:paraId="05248707" w14:textId="77777777" w:rsidR="00CF7497" w:rsidRPr="0008584F" w:rsidRDefault="00CF7497" w:rsidP="00CF7497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Reformy gospodarcze i rynek kapitałowy</w:t>
            </w:r>
          </w:p>
          <w:p w14:paraId="655CBD88" w14:textId="77777777" w:rsidR="00CF7497" w:rsidRPr="0008584F" w:rsidRDefault="00CF7497" w:rsidP="00CF7497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Wejście Polski do UE i jego skutki gospodarcze</w:t>
            </w:r>
          </w:p>
          <w:p w14:paraId="31DFE7C5" w14:textId="77777777" w:rsidR="00CF7497" w:rsidRPr="0008584F" w:rsidRDefault="00CF7497" w:rsidP="00CF7497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Polityka fiskalna i reformy podatkowe po 2004</w:t>
            </w:r>
          </w:p>
          <w:p w14:paraId="75CB307A" w14:textId="77777777" w:rsidR="00CF7497" w:rsidRPr="0008584F" w:rsidRDefault="00CF7497" w:rsidP="00CF7497">
            <w:pPr>
              <w:pStyle w:val="Listapunktowan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8584F">
              <w:rPr>
                <w:rFonts w:ascii="Times New Roman" w:hAnsi="Times New Roman" w:cs="Times New Roman"/>
                <w:sz w:val="16"/>
                <w:szCs w:val="16"/>
              </w:rPr>
              <w:t>Finanse publiczne w XXI wieku</w:t>
            </w:r>
          </w:p>
          <w:p w14:paraId="0F0FB634" w14:textId="77777777" w:rsidR="00CF7497" w:rsidRPr="0008584F" w:rsidRDefault="00CF7497" w:rsidP="00C774EE">
            <w:pPr>
              <w:pStyle w:val="Listapunktowana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</w:tc>
      </w:tr>
    </w:tbl>
    <w:p w14:paraId="33DA897A" w14:textId="77777777" w:rsidR="00CF7497" w:rsidRPr="0008584F" w:rsidRDefault="00CF7497" w:rsidP="00CF749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1D8CFEE" w14:textId="77777777" w:rsidR="00CF7497" w:rsidRPr="0008584F" w:rsidRDefault="00CF7497" w:rsidP="00CF7497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2863A88C" w14:textId="77777777" w:rsidTr="00C774EE">
        <w:tc>
          <w:tcPr>
            <w:tcW w:w="675" w:type="dxa"/>
          </w:tcPr>
          <w:p w14:paraId="55ADC9A8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071E16F7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Grygajtis K., Krzysztof Grygajtis oraz sowiecka geopolityka..., PANS Nysa, 2011</w:t>
            </w:r>
          </w:p>
        </w:tc>
      </w:tr>
      <w:tr w:rsidR="00535B0E" w:rsidRPr="0008584F" w14:paraId="2EFF3B5E" w14:textId="77777777" w:rsidTr="00C774EE">
        <w:tc>
          <w:tcPr>
            <w:tcW w:w="675" w:type="dxa"/>
          </w:tcPr>
          <w:p w14:paraId="1245B9C9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7F50CF8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Vademecum bezpieczeństwa wewnętrznego, red. M.Z. Kulisz, PANS Nysa, 2022</w:t>
            </w:r>
          </w:p>
        </w:tc>
      </w:tr>
      <w:tr w:rsidR="00CF7497" w:rsidRPr="0008584F" w14:paraId="40A0F052" w14:textId="77777777" w:rsidTr="00C774EE">
        <w:tc>
          <w:tcPr>
            <w:tcW w:w="675" w:type="dxa"/>
          </w:tcPr>
          <w:p w14:paraId="1095649C" w14:textId="77777777" w:rsidR="00CF7497" w:rsidRPr="0008584F" w:rsidRDefault="00CF7497" w:rsidP="00C77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E4177E2" w14:textId="77777777" w:rsidR="00CF7497" w:rsidRPr="0008584F" w:rsidRDefault="00CF7497" w:rsidP="00C77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9303DBF" w14:textId="77777777" w:rsidR="00CF7497" w:rsidRPr="0008584F" w:rsidRDefault="00CF7497" w:rsidP="00CF749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ABDBEEC" w14:textId="77777777" w:rsidR="00CF7497" w:rsidRPr="0008584F" w:rsidRDefault="00CF7497" w:rsidP="00CF749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EFE7224" w14:textId="4741BB0A" w:rsidR="001772BC" w:rsidRPr="0008584F" w:rsidRDefault="00CF7497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014B671C" w14:textId="77777777" w:rsidR="00A3051E" w:rsidRPr="0008584F" w:rsidRDefault="00A3051E" w:rsidP="00A3051E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44BF4449" w14:textId="77777777" w:rsidR="00A3051E" w:rsidRPr="0008584F" w:rsidRDefault="00A3051E" w:rsidP="00A3051E">
      <w:pPr>
        <w:jc w:val="center"/>
        <w:rPr>
          <w:rFonts w:ascii="Times New Roman" w:hAnsi="Times New Roman"/>
          <w:b/>
          <w:sz w:val="16"/>
          <w:szCs w:val="16"/>
        </w:rPr>
      </w:pPr>
    </w:p>
    <w:p w14:paraId="78AB7750" w14:textId="77777777" w:rsidR="00A3051E" w:rsidRPr="0008584F" w:rsidRDefault="00A3051E" w:rsidP="00A3051E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34"/>
        <w:gridCol w:w="396"/>
        <w:gridCol w:w="879"/>
        <w:gridCol w:w="236"/>
        <w:gridCol w:w="303"/>
        <w:gridCol w:w="709"/>
        <w:gridCol w:w="677"/>
        <w:gridCol w:w="457"/>
        <w:gridCol w:w="1034"/>
      </w:tblGrid>
      <w:tr w:rsidR="00535B0E" w:rsidRPr="0008584F" w14:paraId="2753F6A2" w14:textId="77777777" w:rsidTr="00A4602B">
        <w:trPr>
          <w:trHeight w:val="501"/>
        </w:trPr>
        <w:tc>
          <w:tcPr>
            <w:tcW w:w="2802" w:type="dxa"/>
            <w:gridSpan w:val="4"/>
            <w:vAlign w:val="center"/>
          </w:tcPr>
          <w:p w14:paraId="650D38B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4599AC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5425497A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580C009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35B0E" w:rsidRPr="0008584F" w14:paraId="7BD594AC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5B2964C4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0B8AB8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6EED8CFA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4BB596E6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06ADEAF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6047C24D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4655DF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7591A03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5F51FF5F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3BF5DC50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211C8D2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5A41D470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67BECC9B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DBC4222" w14:textId="1F5B8EEF" w:rsidR="00A3051E" w:rsidRPr="0008584F" w:rsidRDefault="00C608BA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7CE0D047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7FAE78" w14:textId="77777777" w:rsidR="00A3051E" w:rsidRPr="0008584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F550D01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3BB740E7" w14:textId="77777777" w:rsidTr="00A4602B">
        <w:trPr>
          <w:trHeight w:val="395"/>
        </w:trPr>
        <w:tc>
          <w:tcPr>
            <w:tcW w:w="2808" w:type="dxa"/>
            <w:gridSpan w:val="5"/>
            <w:vAlign w:val="center"/>
          </w:tcPr>
          <w:p w14:paraId="57A329CE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987A0F9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533741D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E545E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67814987" w14:textId="77777777" w:rsidTr="00A4602B">
        <w:tc>
          <w:tcPr>
            <w:tcW w:w="1668" w:type="dxa"/>
            <w:gridSpan w:val="2"/>
            <w:vMerge w:val="restart"/>
            <w:vAlign w:val="center"/>
          </w:tcPr>
          <w:p w14:paraId="0041A82D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DD7A0C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4" w:type="dxa"/>
            <w:vAlign w:val="center"/>
          </w:tcPr>
          <w:p w14:paraId="58A004F0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dxa"/>
            <w:vAlign w:val="center"/>
          </w:tcPr>
          <w:p w14:paraId="0DEA46AE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FA62C5E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50103F7" w14:textId="520EACFA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</w:t>
            </w:r>
            <w:r w:rsidR="00C608BA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14:paraId="2301F14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1DC67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C12A5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5570602" w14:textId="77777777" w:rsidTr="00A4602B">
        <w:tc>
          <w:tcPr>
            <w:tcW w:w="1668" w:type="dxa"/>
            <w:gridSpan w:val="2"/>
            <w:vMerge/>
            <w:vAlign w:val="center"/>
          </w:tcPr>
          <w:p w14:paraId="65EEB3A8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6F184A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0383B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E092C5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D6B452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7484B0C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73E47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0FE87E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3A730FA3" w14:textId="77777777" w:rsidTr="00A4602B">
        <w:trPr>
          <w:trHeight w:val="255"/>
        </w:trPr>
        <w:tc>
          <w:tcPr>
            <w:tcW w:w="1668" w:type="dxa"/>
            <w:gridSpan w:val="2"/>
            <w:vAlign w:val="center"/>
          </w:tcPr>
          <w:p w14:paraId="268E6B92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0C188CB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BA9BBE5" w14:textId="50FB4015" w:rsidR="00A3051E" w:rsidRPr="0008584F" w:rsidRDefault="00C608BA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199A2C77" w14:textId="6193CCE4" w:rsidR="00A3051E" w:rsidRPr="0008584F" w:rsidRDefault="00C608BA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AA896C3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34" w:type="dxa"/>
            <w:vAlign w:val="center"/>
          </w:tcPr>
          <w:p w14:paraId="40ACA64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35B0E" w:rsidRPr="0008584F" w14:paraId="75D19C50" w14:textId="77777777" w:rsidTr="00A4602B">
        <w:trPr>
          <w:trHeight w:val="279"/>
        </w:trPr>
        <w:tc>
          <w:tcPr>
            <w:tcW w:w="1668" w:type="dxa"/>
            <w:gridSpan w:val="2"/>
            <w:vAlign w:val="center"/>
          </w:tcPr>
          <w:p w14:paraId="6B2BBC00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7D8396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D1EB907" w14:textId="0DA0022F" w:rsidR="00A3051E" w:rsidRPr="0008584F" w:rsidRDefault="00C608BA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6EACF325" w14:textId="198CC7ED" w:rsidR="00A3051E" w:rsidRPr="0008584F" w:rsidRDefault="00C608BA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BF8B5B8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60479C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BA7F79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49B1FD5E" w14:textId="77777777" w:rsidTr="00A4602B">
        <w:tc>
          <w:tcPr>
            <w:tcW w:w="1101" w:type="dxa"/>
            <w:vAlign w:val="center"/>
          </w:tcPr>
          <w:p w14:paraId="0566A81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4A6985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BEE8E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1F9109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FDB58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2941D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3CF1052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DC64907" w14:textId="77777777" w:rsidTr="00A4602B">
        <w:trPr>
          <w:trHeight w:val="255"/>
        </w:trPr>
        <w:tc>
          <w:tcPr>
            <w:tcW w:w="1101" w:type="dxa"/>
            <w:vAlign w:val="center"/>
          </w:tcPr>
          <w:p w14:paraId="4C51E859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4B7911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370801A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DEF5A43" w14:textId="1FEBB492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i rozumie zasady ochrony własności przemysłowej i prawa autorskiego</w:t>
            </w:r>
          </w:p>
        </w:tc>
        <w:tc>
          <w:tcPr>
            <w:tcW w:w="1134" w:type="dxa"/>
            <w:gridSpan w:val="2"/>
            <w:vAlign w:val="center"/>
          </w:tcPr>
          <w:p w14:paraId="026676A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FE20AD5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394BE426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EC4C2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31B63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27BA69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273FF5" w14:textId="5A9E0603" w:rsidR="00A3051E" w:rsidRPr="0008584F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wykorzystywać 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do rozwiązywania problemów praktycznych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 xml:space="preserve"> z zakresu finansów i rachunkowości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oraz dobierać i stosować właściwe metody i narzędzia do rozwiązywania tychże problemów</w:t>
            </w:r>
          </w:p>
        </w:tc>
        <w:tc>
          <w:tcPr>
            <w:tcW w:w="1134" w:type="dxa"/>
            <w:gridSpan w:val="2"/>
            <w:vAlign w:val="center"/>
          </w:tcPr>
          <w:p w14:paraId="2BCD96D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205AE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1F57D9EE" w14:textId="77777777" w:rsidTr="00A4602B">
        <w:trPr>
          <w:trHeight w:val="567"/>
        </w:trPr>
        <w:tc>
          <w:tcPr>
            <w:tcW w:w="1101" w:type="dxa"/>
            <w:vMerge/>
            <w:vAlign w:val="center"/>
          </w:tcPr>
          <w:p w14:paraId="2F7C614B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AD4BC4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0409006" w14:textId="0518E0E5" w:rsidR="00A3051E" w:rsidRPr="0008584F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 posługiwać się systemami normatywnymi oraz stosować odpowiednie normy i standardy (prawne, zawodowe, moralne) w konkretnych działaniach w organizacji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 xml:space="preserve"> z zakresu finansów i rachunkowości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47E1E649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04C498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AD7B1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E7C4CA5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50384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8B09AE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FF198C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D83F8AF" w14:textId="3AE188A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 xml:space="preserve"> z zakresu finansów i rachunkowości</w:t>
            </w:r>
          </w:p>
        </w:tc>
        <w:tc>
          <w:tcPr>
            <w:tcW w:w="1134" w:type="dxa"/>
            <w:gridSpan w:val="2"/>
            <w:vAlign w:val="center"/>
          </w:tcPr>
          <w:p w14:paraId="5AE82FD5" w14:textId="736489AB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87FEB8D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8A898CD" w14:textId="77777777" w:rsidTr="00A4602B">
        <w:trPr>
          <w:trHeight w:val="255"/>
        </w:trPr>
        <w:tc>
          <w:tcPr>
            <w:tcW w:w="1101" w:type="dxa"/>
            <w:vMerge/>
            <w:vAlign w:val="center"/>
          </w:tcPr>
          <w:p w14:paraId="019560A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90915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1CE497E" w14:textId="47D809D6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 xml:space="preserve">w zakresie finansów i rachunkowości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1E62412" w14:textId="3F2C64EF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750269FA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6FAE07D" w14:textId="77777777" w:rsidR="00A3051E" w:rsidRPr="0008584F" w:rsidRDefault="00A3051E" w:rsidP="00A3051E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11830A88" w14:textId="77777777" w:rsidR="00A3051E" w:rsidRPr="0008584F" w:rsidRDefault="00A3051E" w:rsidP="00A3051E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535B0E" w:rsidRPr="0008584F" w14:paraId="0D250AAD" w14:textId="77777777" w:rsidTr="00A4602B">
        <w:tc>
          <w:tcPr>
            <w:tcW w:w="1933" w:type="dxa"/>
          </w:tcPr>
          <w:p w14:paraId="6B37C544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97B4F1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3805697A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7" w:type="dxa"/>
          </w:tcPr>
          <w:p w14:paraId="42AC44B0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D3E5D5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535B0E" w:rsidRPr="0008584F" w14:paraId="7482604E" w14:textId="77777777" w:rsidTr="00A4602B">
        <w:tc>
          <w:tcPr>
            <w:tcW w:w="1933" w:type="dxa"/>
          </w:tcPr>
          <w:p w14:paraId="611750B5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8022FE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0CCB520D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27" w:type="dxa"/>
          </w:tcPr>
          <w:p w14:paraId="6F178626" w14:textId="77777777" w:rsidR="00A3051E" w:rsidRPr="0008584F" w:rsidRDefault="00A3051E" w:rsidP="00A4602B">
            <w:pPr>
              <w:spacing w:before="240"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</w:t>
            </w:r>
          </w:p>
        </w:tc>
      </w:tr>
      <w:tr w:rsidR="00535B0E" w:rsidRPr="0008584F" w14:paraId="70BB960C" w14:textId="77777777" w:rsidTr="00A4602B">
        <w:tc>
          <w:tcPr>
            <w:tcW w:w="9060" w:type="dxa"/>
            <w:gridSpan w:val="2"/>
          </w:tcPr>
          <w:p w14:paraId="48B57DF5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ADEFF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2CDB3637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65FBD7F1" w14:textId="77777777" w:rsidTr="00A4602B">
        <w:trPr>
          <w:trHeight w:val="2510"/>
        </w:trPr>
        <w:tc>
          <w:tcPr>
            <w:tcW w:w="9060" w:type="dxa"/>
            <w:gridSpan w:val="2"/>
          </w:tcPr>
          <w:p w14:paraId="677841CB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Geneza, pojęcie, źródła prawa własności intelektualnej i jego miejsce w systemie prawa. </w:t>
            </w:r>
          </w:p>
          <w:p w14:paraId="0B80F745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Zakres podmiotowy i przedmiotowy prawa własności intelektualnej.</w:t>
            </w:r>
          </w:p>
          <w:p w14:paraId="6D9AC278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Przedmiot i podmioty prawa autorskiego, podstawowe definicje. </w:t>
            </w:r>
          </w:p>
          <w:p w14:paraId="65235C78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Prawa osobiste twórców do chronionych utworów.</w:t>
            </w:r>
          </w:p>
          <w:p w14:paraId="189F5092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32E2B6E0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Ochrona wynalazków, znaków towarowych i wzorów przemysłowych.</w:t>
            </w:r>
          </w:p>
          <w:p w14:paraId="3E8E6DF1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Cywilne i karne zasady odpowiedzialności za naruszenie praw własności intelektualnej.</w:t>
            </w:r>
          </w:p>
          <w:p w14:paraId="791C83B9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Postępowanie przed Urzędem Patentowym RP.</w:t>
            </w:r>
          </w:p>
          <w:p w14:paraId="55F653DB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Norma PN-EN ISO 27001 narzędziem doskonalenia bezpieczeństwa informacji w ochronie własności intelektualnej.</w:t>
            </w:r>
          </w:p>
        </w:tc>
      </w:tr>
    </w:tbl>
    <w:p w14:paraId="09981B29" w14:textId="77777777" w:rsidR="00A3051E" w:rsidRPr="0008584F" w:rsidRDefault="00A3051E" w:rsidP="00A3051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t xml:space="preserve"> </w:t>
      </w:r>
    </w:p>
    <w:p w14:paraId="2B56A8DF" w14:textId="77777777" w:rsidR="00A3051E" w:rsidRPr="0008584F" w:rsidRDefault="00A3051E" w:rsidP="00A3051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6993699" w14:textId="77777777" w:rsidR="00A3051E" w:rsidRPr="0008584F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35B0E" w:rsidRPr="0008584F" w14:paraId="675AFFA2" w14:textId="77777777" w:rsidTr="00A4602B">
        <w:tc>
          <w:tcPr>
            <w:tcW w:w="668" w:type="dxa"/>
          </w:tcPr>
          <w:p w14:paraId="2ED05F47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392" w:type="dxa"/>
          </w:tcPr>
          <w:p w14:paraId="0AE3FC84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Golat R., Prawo autorskie i prawa pokrewne. Podręcznik, C.H. Beck, Warszawa 2006.</w:t>
            </w:r>
          </w:p>
        </w:tc>
      </w:tr>
      <w:tr w:rsidR="00535B0E" w:rsidRPr="0008584F" w14:paraId="696BBBA9" w14:textId="77777777" w:rsidTr="00A4602B">
        <w:tc>
          <w:tcPr>
            <w:tcW w:w="668" w:type="dxa"/>
          </w:tcPr>
          <w:p w14:paraId="290DE61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392" w:type="dxa"/>
          </w:tcPr>
          <w:p w14:paraId="1540939D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Szewc A., Jyż G., Prawo własności przemysłowej, C.H. Beck, Warszawa 2003.</w:t>
            </w:r>
          </w:p>
        </w:tc>
      </w:tr>
      <w:tr w:rsidR="00A3051E" w:rsidRPr="0008584F" w14:paraId="3D7811ED" w14:textId="77777777" w:rsidTr="00A4602B">
        <w:tc>
          <w:tcPr>
            <w:tcW w:w="668" w:type="dxa"/>
          </w:tcPr>
          <w:p w14:paraId="650B2320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392" w:type="dxa"/>
          </w:tcPr>
          <w:p w14:paraId="774F6F91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Golat R., Prawa autorskie i prawa pokrewne, Warszawa, C.H. Beck, 2021.</w:t>
            </w:r>
          </w:p>
        </w:tc>
      </w:tr>
    </w:tbl>
    <w:p w14:paraId="42547B80" w14:textId="77777777" w:rsidR="00A3051E" w:rsidRPr="0008584F" w:rsidRDefault="00A3051E" w:rsidP="00A3051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E12C580" w14:textId="77777777" w:rsidR="00A3051E" w:rsidRPr="0008584F" w:rsidRDefault="00A3051E" w:rsidP="00A3051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2F9DD5" w14:textId="77777777" w:rsidR="00A3051E" w:rsidRPr="0008584F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35B0E" w:rsidRPr="0008584F" w14:paraId="7884BE34" w14:textId="77777777" w:rsidTr="00A4602B">
        <w:tc>
          <w:tcPr>
            <w:tcW w:w="675" w:type="dxa"/>
          </w:tcPr>
          <w:p w14:paraId="4AC6E884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4BD2FEC6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Karpowicz A., Poradnik prawa autorskiego. Poradnik, Wyd. ABC, Warszawa 2005.</w:t>
            </w:r>
          </w:p>
        </w:tc>
      </w:tr>
      <w:tr w:rsidR="00535B0E" w:rsidRPr="0008584F" w14:paraId="4A64499E" w14:textId="77777777" w:rsidTr="00A4602B">
        <w:tc>
          <w:tcPr>
            <w:tcW w:w="675" w:type="dxa"/>
          </w:tcPr>
          <w:p w14:paraId="1781CDA6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9BB1D6A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Fijałkowski T., Prawo własności przemysłowej. Prawa autorskie i prawa pokrewne. Poradnik, Wyd. Hanka, Warszawa 2001.</w:t>
            </w:r>
          </w:p>
        </w:tc>
      </w:tr>
      <w:tr w:rsidR="00A3051E" w:rsidRPr="0008584F" w14:paraId="30A8F9E6" w14:textId="77777777" w:rsidTr="00A4602B">
        <w:tc>
          <w:tcPr>
            <w:tcW w:w="675" w:type="dxa"/>
          </w:tcPr>
          <w:p w14:paraId="046911A3" w14:textId="77777777" w:rsidR="00A3051E" w:rsidRPr="0008584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4DD64885" w14:textId="77777777" w:rsidR="00A3051E" w:rsidRPr="0008584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Barta J., System prawa prywatnego. Tom XIII. Prawo autorskie. Podręcznik, C.H. Beck, Warszawa 2002.</w:t>
            </w:r>
          </w:p>
        </w:tc>
      </w:tr>
    </w:tbl>
    <w:p w14:paraId="5D87AF64" w14:textId="77777777" w:rsidR="00A3051E" w:rsidRPr="0008584F" w:rsidRDefault="00A3051E" w:rsidP="00A3051E">
      <w:pPr>
        <w:rPr>
          <w:rFonts w:ascii="Times New Roman" w:hAnsi="Times New Roman"/>
          <w:sz w:val="16"/>
          <w:szCs w:val="16"/>
        </w:rPr>
      </w:pPr>
    </w:p>
    <w:p w14:paraId="28C896EC" w14:textId="3252AE28" w:rsidR="00A3051E" w:rsidRPr="0008584F" w:rsidRDefault="00A3051E" w:rsidP="00A3051E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76E71B0F" w14:textId="39A3764E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5758A3A" w14:textId="77777777" w:rsidR="00DA7C45" w:rsidRPr="0008584F" w:rsidRDefault="00DA7C45" w:rsidP="00DA7C45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944C603" w14:textId="77777777" w:rsidR="00DA7C45" w:rsidRPr="0008584F" w:rsidRDefault="00DA7C45" w:rsidP="00DA7C45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35B0E" w:rsidRPr="0008584F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45FBCC36" w:rsidR="00DA7C45" w:rsidRPr="0008584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5AE5CCAA" w:rsidR="00DA7C45" w:rsidRPr="0008584F" w:rsidRDefault="00C608BA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313C0147" w:rsidR="00DA7C45" w:rsidRPr="0008584F" w:rsidRDefault="00FB73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1A32705" w:rsidR="00DA7C45" w:rsidRPr="0008584F" w:rsidRDefault="00A141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1A9B72DA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BF899D6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5902C8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76028B4B" w:rsidR="00DA7C45" w:rsidRPr="0008584F" w:rsidRDefault="00C608B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</w:t>
            </w:r>
            <w:r w:rsidR="0053433A" w:rsidRPr="00085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72420EB" w:rsidR="00DA7C45" w:rsidRPr="0008584F" w:rsidRDefault="00C608B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</w:t>
            </w:r>
            <w:r w:rsidR="0053433A" w:rsidRPr="00085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24779D41" w14:textId="40BFEFE3" w:rsidR="00DA7C45" w:rsidRPr="0008584F" w:rsidRDefault="00C608B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1E595B68" w:rsidR="00DA7C45" w:rsidRPr="0008584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E9C2A5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535B0E" w:rsidRPr="0008584F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62ED3251" w:rsidR="00DA7C45" w:rsidRPr="0008584F" w:rsidRDefault="005233C6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81436AE" w14:textId="48C690AD" w:rsidR="00DA7C45" w:rsidRPr="0008584F" w:rsidRDefault="0053433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3D7BB489" w:rsidR="00DA7C45" w:rsidRPr="0008584F" w:rsidRDefault="00C608B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</w:t>
            </w:r>
            <w:r w:rsidR="0053433A"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45919A4D" w14:textId="057E68E7" w:rsidR="00DA7C45" w:rsidRPr="0008584F" w:rsidRDefault="0053433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596243F3" w:rsidR="00DA7C45" w:rsidRPr="0008584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</w:t>
            </w:r>
            <w:r w:rsidR="00DA7C45" w:rsidRPr="0008584F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7D56D3" w:rsidRPr="0008584F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535B0E" w:rsidRPr="0008584F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08584F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08584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674AFEED" w:rsidR="00DA7C45" w:rsidRPr="0008584F" w:rsidRDefault="0053433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000" w:type="dxa"/>
            <w:vAlign w:val="center"/>
          </w:tcPr>
          <w:p w14:paraId="50E1B0C8" w14:textId="1106FDAB" w:rsidR="00DA7C45" w:rsidRPr="0008584F" w:rsidRDefault="0053433A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6609BE75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08584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14687FA1" w:rsidR="00CF0CFB" w:rsidRPr="0008584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zaawansowanych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2EDCAA96" w14:textId="77777777" w:rsidR="000348E3" w:rsidRPr="0008584F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96159E7" w14:textId="6931998D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6C2CE2E" w14:textId="01B6C251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/C</w:t>
            </w:r>
          </w:p>
        </w:tc>
      </w:tr>
      <w:tr w:rsidR="00535B0E" w:rsidRPr="0008584F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E8E055B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68AEA21" w14:textId="2BBD5CBE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00476B5F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="00FB7330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istoty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08B3371" w14:textId="4CA4E2BF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69DD96A8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="00FB7330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zjawisk związanych z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26C4B65" w14:textId="79E256FE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08584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BF6FE00" w14:textId="700D7555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05960336" w:rsidR="00CF0CFB" w:rsidRPr="0008584F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6270AD5E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3D6F09C4" w14:textId="51EEA44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02894DDC" w:rsidR="00CF0CFB" w:rsidRPr="0008584F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5B0E" w:rsidRPr="0008584F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4.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poprawnie wyznaczyć warunek osiągnięcia maksymalnego przychodu, zysku oraz warunek zaprzestania produkcji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5B5EA6F" w14:textId="1065729D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565531"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F0CFB" w:rsidRPr="0008584F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08584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3EBD839F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5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7C67664B" w14:textId="5376904E" w:rsidR="00CF0CFB" w:rsidRPr="0008584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6</w:t>
            </w:r>
            <w:r w:rsidR="000348E3" w:rsidRPr="0008584F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63E1BAAE" w14:textId="0D2E60D8" w:rsidR="000348E3" w:rsidRPr="0008584F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65C3821F" w14:textId="299F33CF" w:rsidR="00CF0CFB" w:rsidRPr="0008584F" w:rsidRDefault="00565531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</w:tbl>
    <w:p w14:paraId="4619DC99" w14:textId="77777777" w:rsidR="00DA7C45" w:rsidRPr="0008584F" w:rsidRDefault="00DA7C45" w:rsidP="00DA7C45">
      <w:pPr>
        <w:rPr>
          <w:rFonts w:ascii="Times New Roman" w:hAnsi="Times New Roman"/>
          <w:sz w:val="16"/>
          <w:szCs w:val="16"/>
        </w:rPr>
      </w:pPr>
    </w:p>
    <w:p w14:paraId="6930B72A" w14:textId="77777777" w:rsidR="00DA7C45" w:rsidRPr="0008584F" w:rsidRDefault="00DA7C45" w:rsidP="00C61072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0CEFC172" w14:textId="77777777" w:rsidR="00DA7C45" w:rsidRPr="0008584F" w:rsidRDefault="00DA7C45" w:rsidP="00DA7C45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53EFBC68" w14:textId="77777777" w:rsidTr="00521ECD">
        <w:tc>
          <w:tcPr>
            <w:tcW w:w="1951" w:type="dxa"/>
          </w:tcPr>
          <w:p w14:paraId="54A1D0CF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314941" w14:textId="3BD42525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  <w:p w14:paraId="21D21DD4" w14:textId="4013E47C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85321A4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982C7E" w14:textId="083E69BF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</w:tr>
      <w:tr w:rsidR="00535B0E" w:rsidRPr="0008584F" w14:paraId="63BF9D3C" w14:textId="77777777" w:rsidTr="000A4752">
        <w:tc>
          <w:tcPr>
            <w:tcW w:w="1951" w:type="dxa"/>
          </w:tcPr>
          <w:p w14:paraId="64DCD734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38C6DA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8314E52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8850532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D5CFF6C" w14:textId="496F93C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Omawianie zagadnień przy pomocy prezentacji multimedialnej</w:t>
            </w:r>
          </w:p>
        </w:tc>
      </w:tr>
      <w:tr w:rsidR="00535B0E" w:rsidRPr="0008584F" w14:paraId="35236931" w14:textId="77777777" w:rsidTr="00982431">
        <w:tc>
          <w:tcPr>
            <w:tcW w:w="9212" w:type="dxa"/>
            <w:gridSpan w:val="2"/>
          </w:tcPr>
          <w:p w14:paraId="41078E57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420005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7D2CA784" w14:textId="1D6631AC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24303" w:rsidRPr="0008584F" w14:paraId="13A326B0" w14:textId="77777777" w:rsidTr="00C4433E">
        <w:trPr>
          <w:trHeight w:val="2630"/>
        </w:trPr>
        <w:tc>
          <w:tcPr>
            <w:tcW w:w="9212" w:type="dxa"/>
            <w:gridSpan w:val="2"/>
          </w:tcPr>
          <w:p w14:paraId="6B08BCCE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Wprowadzenie do gospodarki i ekonomii.</w:t>
            </w:r>
          </w:p>
          <w:p w14:paraId="49401190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Narzędzia analizy ekonomicznej.</w:t>
            </w:r>
          </w:p>
          <w:p w14:paraId="39EE9C5A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Popyt, podaż i rynek.</w:t>
            </w:r>
          </w:p>
          <w:p w14:paraId="11F0F6C6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Elastyczność popytu i podaży.</w:t>
            </w:r>
          </w:p>
          <w:p w14:paraId="6437C7BE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Teoria wyboru konsumenta.</w:t>
            </w:r>
          </w:p>
          <w:p w14:paraId="4AF6BE9B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Organizacja przedsiębiorstwa. Decyzje o podaży.</w:t>
            </w:r>
          </w:p>
          <w:p w14:paraId="76FB2070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Koszty a wielkość podaży.</w:t>
            </w:r>
          </w:p>
          <w:p w14:paraId="1B186A9E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Konkurencja doskonała i czysty monopol.</w:t>
            </w:r>
          </w:p>
          <w:p w14:paraId="12BEE1AE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Struktura rynku i konkurencja niedoskonała.</w:t>
            </w:r>
          </w:p>
          <w:p w14:paraId="3FE47F1E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Analiza rynków czynników produkcji.</w:t>
            </w:r>
          </w:p>
          <w:p w14:paraId="01B4E433" w14:textId="3BED7080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Ryzyko w działalności gospodarczej.</w:t>
            </w:r>
          </w:p>
        </w:tc>
      </w:tr>
    </w:tbl>
    <w:p w14:paraId="31134A40" w14:textId="77777777" w:rsidR="00DA7C45" w:rsidRPr="0008584F" w:rsidRDefault="00DA7C45" w:rsidP="00DA7C45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2337"/>
        <w:gridCol w:w="4798"/>
      </w:tblGrid>
      <w:tr w:rsidR="00535B0E" w:rsidRPr="0008584F" w14:paraId="2FBACCD8" w14:textId="77777777" w:rsidTr="00A127EF">
        <w:tc>
          <w:tcPr>
            <w:tcW w:w="1951" w:type="dxa"/>
          </w:tcPr>
          <w:p w14:paraId="4C144EE5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237245" w14:textId="50342FD9" w:rsidR="00DA7C45" w:rsidRPr="0008584F" w:rsidRDefault="00565531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Ćwiczenia</w:t>
            </w:r>
          </w:p>
          <w:p w14:paraId="64E39B0E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70" w:type="dxa"/>
          </w:tcPr>
          <w:p w14:paraId="0AC047B3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8B48D1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</w:tc>
        <w:tc>
          <w:tcPr>
            <w:tcW w:w="4891" w:type="dxa"/>
          </w:tcPr>
          <w:p w14:paraId="031E08B7" w14:textId="77777777" w:rsidR="002A7B99" w:rsidRPr="0008584F" w:rsidRDefault="002A7B99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375228A" w14:textId="5D899B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rozwiązywanie zadań, analiza przypadków, </w:t>
            </w:r>
          </w:p>
        </w:tc>
      </w:tr>
      <w:tr w:rsidR="00535B0E" w:rsidRPr="0008584F" w14:paraId="1E3C1185" w14:textId="77777777" w:rsidTr="00DC6560">
        <w:tc>
          <w:tcPr>
            <w:tcW w:w="9212" w:type="dxa"/>
            <w:gridSpan w:val="3"/>
          </w:tcPr>
          <w:p w14:paraId="5FEFFDC3" w14:textId="77777777" w:rsidR="00B17ED9" w:rsidRPr="0008584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E71096" w14:textId="77777777" w:rsidR="00B17ED9" w:rsidRPr="0008584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A2EBE01" w14:textId="22149B9C" w:rsidR="00B17ED9" w:rsidRPr="0008584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17ED9" w:rsidRPr="0008584F" w14:paraId="1F335F60" w14:textId="77777777" w:rsidTr="00B17ED9">
        <w:trPr>
          <w:trHeight w:val="1391"/>
        </w:trPr>
        <w:tc>
          <w:tcPr>
            <w:tcW w:w="9212" w:type="dxa"/>
            <w:gridSpan w:val="3"/>
          </w:tcPr>
          <w:p w14:paraId="617A8194" w14:textId="1322464C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Popyt, podaż, cena równowagi, cena maksymalna, cena minimalna.</w:t>
            </w:r>
          </w:p>
          <w:p w14:paraId="33C9EC40" w14:textId="77777777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Elastyczność cenowa popytu, podaży, elastyczność dochodowa, elastyczność mieszana.</w:t>
            </w:r>
          </w:p>
          <w:p w14:paraId="647912CA" w14:textId="77777777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Teoria wyboru konsumenta.</w:t>
            </w:r>
          </w:p>
          <w:p w14:paraId="13D2AA6C" w14:textId="77777777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Przychody, koszty, zyski przedsiębiorstwa.</w:t>
            </w:r>
          </w:p>
          <w:p w14:paraId="13E0BF50" w14:textId="77777777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Formy rynku.</w:t>
            </w:r>
          </w:p>
          <w:p w14:paraId="30181DE1" w14:textId="77777777" w:rsidR="00565531" w:rsidRPr="0008584F" w:rsidRDefault="00565531" w:rsidP="00565531">
            <w:pPr>
              <w:pStyle w:val="NormalnyWeb"/>
              <w:spacing w:before="0" w:beforeAutospacing="0" w:after="0" w:afterAutospacing="0"/>
              <w:rPr>
                <w:sz w:val="16"/>
                <w:szCs w:val="16"/>
              </w:rPr>
            </w:pPr>
            <w:r w:rsidRPr="0008584F">
              <w:rPr>
                <w:sz w:val="16"/>
                <w:szCs w:val="16"/>
              </w:rPr>
              <w:t>Kolokwium.</w:t>
            </w:r>
          </w:p>
          <w:p w14:paraId="5111493C" w14:textId="406E45DA" w:rsidR="00B17ED9" w:rsidRPr="0008584F" w:rsidRDefault="00B17ED9" w:rsidP="005655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F213472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7E607A1" w14:textId="77777777" w:rsidR="00DA7C45" w:rsidRPr="0008584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3" w:name="_Hlk136262300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8396"/>
      </w:tblGrid>
      <w:tr w:rsidR="00535B0E" w:rsidRPr="0008584F" w14:paraId="0333F564" w14:textId="77777777" w:rsidTr="00D76A05">
        <w:trPr>
          <w:trHeight w:val="291"/>
        </w:trPr>
        <w:tc>
          <w:tcPr>
            <w:tcW w:w="675" w:type="dxa"/>
          </w:tcPr>
          <w:p w14:paraId="0EBF7C0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63064939" w14:textId="465161A4" w:rsidR="00DA7C45" w:rsidRPr="0008584F" w:rsidRDefault="00D76A05" w:rsidP="00D76A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Krugman P., Wells R., Mikroekonomia, Wyd. Naukowe PWN, Warszawa 2020.</w:t>
            </w:r>
          </w:p>
        </w:tc>
      </w:tr>
      <w:tr w:rsidR="00535B0E" w:rsidRPr="0008584F" w14:paraId="379F0E4F" w14:textId="77777777" w:rsidTr="00D76A05">
        <w:trPr>
          <w:trHeight w:val="291"/>
        </w:trPr>
        <w:tc>
          <w:tcPr>
            <w:tcW w:w="675" w:type="dxa"/>
          </w:tcPr>
          <w:p w14:paraId="06C166FE" w14:textId="4BD9F31D" w:rsidR="00DA5BC0" w:rsidRPr="0008584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4498DE90" w14:textId="7D75F0B3" w:rsidR="00DA5BC0" w:rsidRPr="0008584F" w:rsidRDefault="00DA5BC0" w:rsidP="00DA5B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535B0E" w:rsidRPr="0008584F" w14:paraId="0BF1B8EC" w14:textId="77777777" w:rsidTr="00D76A05">
        <w:trPr>
          <w:trHeight w:val="291"/>
        </w:trPr>
        <w:tc>
          <w:tcPr>
            <w:tcW w:w="675" w:type="dxa"/>
          </w:tcPr>
          <w:p w14:paraId="5747C7A5" w14:textId="03508C43" w:rsidR="00D76A05" w:rsidRPr="0008584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7C2EC57" w14:textId="7C65AF8F" w:rsidR="00D76A05" w:rsidRPr="0008584F" w:rsidRDefault="00D76A05" w:rsidP="00D76A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Begg D., Vernasca G., Fischer S., Dornbusch R., Mikroekonomia, PWE, Warszawa 2014.</w:t>
            </w:r>
          </w:p>
        </w:tc>
      </w:tr>
      <w:tr w:rsidR="00535B0E" w:rsidRPr="0008584F" w14:paraId="5893821F" w14:textId="77777777" w:rsidTr="00D76A05">
        <w:trPr>
          <w:trHeight w:val="291"/>
        </w:trPr>
        <w:tc>
          <w:tcPr>
            <w:tcW w:w="675" w:type="dxa"/>
          </w:tcPr>
          <w:p w14:paraId="7D5ABB45" w14:textId="442188F5" w:rsidR="00D76A05" w:rsidRPr="0008584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1CCF5242" w14:textId="733A10C6" w:rsidR="00D76A05" w:rsidRPr="0008584F" w:rsidRDefault="00D76A05" w:rsidP="00D76A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Bakier B., Dawidziuk M., Iwacewicz-Orłowska A</w:t>
            </w:r>
            <w:r w:rsidR="00DA5BC0"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, </w:t>
            </w:r>
            <w:r w:rsidR="00DA5BC0"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Mikroekonomia. Testy i zadania, </w:t>
            </w:r>
            <w:hyperlink r:id="rId8" w:history="1">
              <w:r w:rsidRPr="0008584F">
                <w:rPr>
                  <w:rFonts w:ascii="Times New Roman" w:hAnsi="Times New Roman"/>
                  <w:sz w:val="16"/>
                  <w:szCs w:val="16"/>
                  <w:lang w:eastAsia="pl-PL"/>
                </w:rPr>
                <w:t>Wydawnictwo Wyższej Szkoły Finansów i Zarządzania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 Białymstoku, Białystok 2006.</w:t>
            </w:r>
          </w:p>
        </w:tc>
      </w:tr>
      <w:tr w:rsidR="00535B0E" w:rsidRPr="0008584F" w14:paraId="0C23C261" w14:textId="77777777" w:rsidTr="002F2EE7">
        <w:tc>
          <w:tcPr>
            <w:tcW w:w="675" w:type="dxa"/>
          </w:tcPr>
          <w:p w14:paraId="7B599D18" w14:textId="0ED1A494" w:rsidR="00293FA8" w:rsidRPr="0008584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0D3AC211" w:rsidR="00D76A05" w:rsidRPr="0008584F" w:rsidRDefault="00293FA8" w:rsidP="00293F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Czarny E., Mikroekonomia, PWE, Warszawa 2006.</w:t>
            </w:r>
          </w:p>
        </w:tc>
      </w:tr>
      <w:tr w:rsidR="00803896" w:rsidRPr="0008584F" w14:paraId="48A2EEAF" w14:textId="77777777" w:rsidTr="002F2EE7">
        <w:tc>
          <w:tcPr>
            <w:tcW w:w="675" w:type="dxa"/>
          </w:tcPr>
          <w:p w14:paraId="53CA708B" w14:textId="02E47908" w:rsidR="00803896" w:rsidRPr="0008584F" w:rsidRDefault="00803896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F7" w14:textId="27BC6E69" w:rsidR="00803896" w:rsidRPr="0008584F" w:rsidRDefault="00803896" w:rsidP="00293F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Pr="0008584F">
                <w:rPr>
                  <w:rStyle w:val="Hipercze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https://openstax.org/details/books/mikroekonomia-podstawy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</w:rPr>
              <w:t xml:space="preserve"> (2022)</w:t>
            </w:r>
          </w:p>
        </w:tc>
      </w:tr>
    </w:tbl>
    <w:p w14:paraId="5681B183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883CCD9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3568E02" w14:textId="77777777" w:rsidR="00DA7C45" w:rsidRPr="0008584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4EB683A4" w14:textId="77777777" w:rsidTr="00293FA8">
        <w:tc>
          <w:tcPr>
            <w:tcW w:w="675" w:type="dxa"/>
          </w:tcPr>
          <w:p w14:paraId="18B0F5A3" w14:textId="0D1E37CC" w:rsidR="0029596A" w:rsidRPr="0008584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57CC2BBB" w14:textId="664254F6" w:rsidR="0029596A" w:rsidRPr="0008584F" w:rsidRDefault="00DA5BC0" w:rsidP="00293F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Siuta-Tokarska B., Thier A., Żmija K., </w:t>
            </w:r>
            <w:hyperlink r:id="rId10" w:history="1">
              <w:r w:rsidRPr="0008584F">
                <w:rPr>
                  <w:rFonts w:ascii="Times New Roman" w:hAnsi="Times New Roman"/>
                  <w:sz w:val="16"/>
                  <w:szCs w:val="16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, </w:t>
            </w:r>
            <w:hyperlink r:id="rId11" w:history="1">
              <w:r w:rsidRPr="0008584F">
                <w:rPr>
                  <w:rFonts w:ascii="Times New Roman" w:hAnsi="Times New Roman"/>
                  <w:sz w:val="16"/>
                  <w:szCs w:val="16"/>
                  <w:lang w:eastAsia="pl-PL"/>
                </w:rPr>
                <w:t>Wyd. Naukowe PWN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, Warszawa 2019.</w:t>
            </w:r>
          </w:p>
        </w:tc>
      </w:tr>
      <w:tr w:rsidR="00535B0E" w:rsidRPr="002C3158" w14:paraId="1B86B722" w14:textId="77777777" w:rsidTr="00293FA8">
        <w:tc>
          <w:tcPr>
            <w:tcW w:w="675" w:type="dxa"/>
          </w:tcPr>
          <w:p w14:paraId="557B1AAC" w14:textId="31B52559" w:rsidR="0029596A" w:rsidRPr="0008584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EBB1E4F" w14:textId="319CDCD8" w:rsidR="0029596A" w:rsidRPr="0008584F" w:rsidRDefault="0029596A" w:rsidP="002959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 w:eastAsia="pl-PL"/>
              </w:rPr>
              <w:t xml:space="preserve">Pindyck R.S., Rubinfeld D.L., Microeconomics, </w:t>
            </w:r>
            <w:hyperlink r:id="rId12" w:history="1">
              <w:r w:rsidRPr="0008584F">
                <w:rPr>
                  <w:rFonts w:ascii="Times New Roman" w:hAnsi="Times New Roman"/>
                  <w:sz w:val="16"/>
                  <w:szCs w:val="16"/>
                  <w:lang w:val="en-US" w:eastAsia="pl-PL"/>
                </w:rPr>
                <w:t>Pearson Education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  <w:lang w:val="en-US" w:eastAsia="pl-PL"/>
              </w:rPr>
              <w:t xml:space="preserve"> : </w:t>
            </w:r>
            <w:hyperlink r:id="rId13" w:history="1">
              <w:r w:rsidRPr="0008584F">
                <w:rPr>
                  <w:rFonts w:ascii="Times New Roman" w:hAnsi="Times New Roman"/>
                  <w:sz w:val="16"/>
                  <w:szCs w:val="16"/>
                  <w:lang w:val="en-US" w:eastAsia="pl-PL"/>
                </w:rPr>
                <w:t>Prentice Hall</w:t>
              </w:r>
            </w:hyperlink>
            <w:r w:rsidRPr="0008584F">
              <w:rPr>
                <w:rFonts w:ascii="Times New Roman" w:hAnsi="Times New Roman"/>
                <w:sz w:val="16"/>
                <w:szCs w:val="16"/>
                <w:lang w:val="en-US" w:eastAsia="pl-PL"/>
              </w:rPr>
              <w:t>, 2009.</w:t>
            </w:r>
          </w:p>
        </w:tc>
      </w:tr>
      <w:tr w:rsidR="00535B0E" w:rsidRPr="0008584F" w14:paraId="41DF4CA6" w14:textId="77777777" w:rsidTr="00293FA8">
        <w:tc>
          <w:tcPr>
            <w:tcW w:w="675" w:type="dxa"/>
          </w:tcPr>
          <w:p w14:paraId="29FA1ADB" w14:textId="0D669629" w:rsidR="00E9304D" w:rsidRPr="0008584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8537" w:type="dxa"/>
          </w:tcPr>
          <w:p w14:paraId="7AE51839" w14:textId="036EAE36" w:rsidR="00E9304D" w:rsidRPr="0008584F" w:rsidRDefault="00E9304D" w:rsidP="002959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Begg D., Fischer S., Dornsbuch R., Ekonomia: mikroekonomia, PWE, Warszawa 2003.</w:t>
            </w:r>
          </w:p>
        </w:tc>
      </w:tr>
      <w:tr w:rsidR="00535B0E" w:rsidRPr="0008584F" w14:paraId="55F71AF5" w14:textId="77777777" w:rsidTr="00293FA8">
        <w:tc>
          <w:tcPr>
            <w:tcW w:w="675" w:type="dxa"/>
          </w:tcPr>
          <w:p w14:paraId="6B002338" w14:textId="69CBC67E" w:rsidR="0029596A" w:rsidRPr="0008584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7F540956" w14:textId="57655E3F" w:rsidR="0029596A" w:rsidRPr="0008584F" w:rsidRDefault="00DA5BC0" w:rsidP="002959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>Czarny E., Nojszewska E., Mikroekonomia: zbiór zadań, PWE, Warszawa 2000.</w:t>
            </w:r>
          </w:p>
        </w:tc>
      </w:tr>
      <w:bookmarkEnd w:id="3"/>
    </w:tbl>
    <w:p w14:paraId="542F199D" w14:textId="4E9CBA5D" w:rsidR="003561F7" w:rsidRPr="0008584F" w:rsidRDefault="00293FA8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63502F8D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6A172684" w14:textId="77777777" w:rsidR="003561F7" w:rsidRPr="0008584F" w:rsidRDefault="003561F7" w:rsidP="003561F7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52D8F0A" w14:textId="77777777" w:rsidR="003561F7" w:rsidRPr="0008584F" w:rsidRDefault="003561F7" w:rsidP="003561F7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726"/>
        <w:gridCol w:w="299"/>
        <w:gridCol w:w="945"/>
      </w:tblGrid>
      <w:tr w:rsidR="00535B0E" w:rsidRPr="0008584F" w14:paraId="4C129AED" w14:textId="77777777" w:rsidTr="0008322D">
        <w:trPr>
          <w:trHeight w:val="501"/>
        </w:trPr>
        <w:tc>
          <w:tcPr>
            <w:tcW w:w="2397" w:type="dxa"/>
            <w:gridSpan w:val="3"/>
            <w:vAlign w:val="center"/>
          </w:tcPr>
          <w:p w14:paraId="0FD53A7E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1B6740D0" w:rsidR="003561F7" w:rsidRPr="0008584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48" w:type="dxa"/>
            <w:gridSpan w:val="2"/>
            <w:vAlign w:val="center"/>
          </w:tcPr>
          <w:p w14:paraId="6546114D" w14:textId="54893050" w:rsidR="003561F7" w:rsidRPr="0008584F" w:rsidRDefault="003561F7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35B0E" w:rsidRPr="0008584F" w14:paraId="2C5ADB0A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00CE5BC8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07A3A76E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3285FFA1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3491D6D4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59EB4A15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193147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59AC862C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4AA43926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055C89AF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12951F97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7DE99741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5CB1A0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4A1AB5CC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7DBD27ED" w14:textId="65D7CACF" w:rsidR="003561F7" w:rsidRPr="0008584F" w:rsidRDefault="00C608B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76E9D240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256B8812" w14:textId="77777777" w:rsidR="003561F7" w:rsidRPr="0008584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294FD6A2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11DD1092" w14:textId="77777777" w:rsidTr="00292EF8">
        <w:trPr>
          <w:trHeight w:val="395"/>
        </w:trPr>
        <w:tc>
          <w:tcPr>
            <w:tcW w:w="3147" w:type="dxa"/>
            <w:gridSpan w:val="4"/>
            <w:vAlign w:val="center"/>
          </w:tcPr>
          <w:p w14:paraId="0333D372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37A65E3D" w:rsidR="003561F7" w:rsidRPr="0008584F" w:rsidRDefault="00FB73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3FE86E99" w14:textId="77777777" w:rsidTr="0008322D">
        <w:tc>
          <w:tcPr>
            <w:tcW w:w="1523" w:type="dxa"/>
            <w:gridSpan w:val="2"/>
            <w:vMerge w:val="restart"/>
            <w:vAlign w:val="center"/>
          </w:tcPr>
          <w:p w14:paraId="68D16437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125E7A8" w14:textId="43A75D10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1368" w:type="dxa"/>
            <w:gridSpan w:val="2"/>
            <w:vAlign w:val="center"/>
          </w:tcPr>
          <w:p w14:paraId="0634F865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551A634F" w14:textId="77777777" w:rsidTr="00292EF8">
        <w:tc>
          <w:tcPr>
            <w:tcW w:w="1523" w:type="dxa"/>
            <w:gridSpan w:val="2"/>
            <w:vMerge/>
            <w:vAlign w:val="center"/>
          </w:tcPr>
          <w:p w14:paraId="52E7AFDC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0842228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E186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4F179349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7060A344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6106B3B2" w:rsidR="003561F7" w:rsidRPr="0008584F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11B16689" w14:textId="4DB3F43C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5DB7559B" w14:textId="65E23D03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08584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35B0E" w:rsidRPr="0008584F" w14:paraId="11D780B1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567A4404" w14:textId="77777777" w:rsidR="003561F7" w:rsidRPr="0008584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6681FFFC" w:rsidR="003561F7" w:rsidRPr="0008584F" w:rsidRDefault="0056553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vAlign w:val="center"/>
          </w:tcPr>
          <w:p w14:paraId="545738E2" w14:textId="551F8A91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312E14E3" w14:textId="32E99CF6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08584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35B0E" w:rsidRPr="0008584F" w14:paraId="4823C4F8" w14:textId="77777777" w:rsidTr="00292EF8">
        <w:trPr>
          <w:trHeight w:val="279"/>
        </w:trPr>
        <w:tc>
          <w:tcPr>
            <w:tcW w:w="1523" w:type="dxa"/>
            <w:gridSpan w:val="2"/>
            <w:vAlign w:val="center"/>
          </w:tcPr>
          <w:p w14:paraId="1370CFF5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563383FD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0" w:type="auto"/>
            <w:vAlign w:val="center"/>
          </w:tcPr>
          <w:p w14:paraId="0BC61082" w14:textId="3BA6B3EF" w:rsidR="003561F7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2FEB2022" w14:textId="77777777" w:rsidTr="00292EF8">
        <w:tc>
          <w:tcPr>
            <w:tcW w:w="1071" w:type="dxa"/>
            <w:vAlign w:val="center"/>
          </w:tcPr>
          <w:p w14:paraId="1F4836BC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BE4C47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810805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B8BD4C3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A3C8D2B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009C2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0AE319EF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76606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0E55C5A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2BBE5AB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0E6DE87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7B52A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B1F9AF3" w14:textId="15B62FED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42486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06884FE5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366DC228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71B094AA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0A9E9D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108CD962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42486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 rachunku różniczkowego funkcji jednej zmiennej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20F4FD92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284B513C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1E443AA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2D5AA456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42486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 na temat   rachunku całkowego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74602A7F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0086B35D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C78317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0E13F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086031B1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9BB546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77777777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2EFD65F5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6D5F0E1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10DA89E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3D4105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08322D" w:rsidRPr="0008584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6D1E492A" w14:textId="77777777" w:rsidTr="00AA5C49">
        <w:trPr>
          <w:trHeight w:val="445"/>
        </w:trPr>
        <w:tc>
          <w:tcPr>
            <w:tcW w:w="1071" w:type="dxa"/>
            <w:vMerge w:val="restart"/>
            <w:vAlign w:val="center"/>
          </w:tcPr>
          <w:p w14:paraId="2AE81E88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E81E2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08322D" w:rsidRPr="0008584F" w:rsidRDefault="0008322D" w:rsidP="0008322D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261B824E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542486"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45" w:type="dxa"/>
            <w:vAlign w:val="center"/>
          </w:tcPr>
          <w:p w14:paraId="17D54E01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5B0E" w:rsidRPr="0008584F" w14:paraId="0ABD1874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3DE9B111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08322D" w:rsidRPr="0008584F" w:rsidRDefault="0008322D" w:rsidP="0008322D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4F8889F8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542486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5" w:type="dxa"/>
            <w:vAlign w:val="center"/>
          </w:tcPr>
          <w:p w14:paraId="3F96796D" w14:textId="77777777" w:rsidR="0008322D" w:rsidRPr="0008584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08584F" w:rsidRDefault="003561F7" w:rsidP="003561F7">
      <w:pPr>
        <w:rPr>
          <w:rFonts w:ascii="Times New Roman" w:hAnsi="Times New Roman"/>
          <w:sz w:val="16"/>
          <w:szCs w:val="16"/>
        </w:rPr>
      </w:pPr>
    </w:p>
    <w:p w14:paraId="5BCAAA4E" w14:textId="77777777" w:rsidR="003561F7" w:rsidRPr="0008584F" w:rsidRDefault="003561F7" w:rsidP="003561F7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08F45159" w14:textId="77777777" w:rsidR="003561F7" w:rsidRPr="0008584F" w:rsidRDefault="003561F7" w:rsidP="003561F7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535B0E" w:rsidRPr="0008584F" w14:paraId="1BE2C7C0" w14:textId="77777777" w:rsidTr="007B6718">
        <w:tc>
          <w:tcPr>
            <w:tcW w:w="1925" w:type="dxa"/>
          </w:tcPr>
          <w:p w14:paraId="7A6C2FFB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0F37D3" w14:textId="3B064404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55" w:type="dxa"/>
          </w:tcPr>
          <w:p w14:paraId="5CE60D80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9EC13B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4A64E645" w14:textId="2379AAEB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0035EBCC" w14:textId="77777777" w:rsidTr="005F3AC4">
        <w:tc>
          <w:tcPr>
            <w:tcW w:w="1925" w:type="dxa"/>
          </w:tcPr>
          <w:p w14:paraId="1FE18319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6F1FAA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71E7E79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55" w:type="dxa"/>
          </w:tcPr>
          <w:p w14:paraId="3C2C7C3C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8BD34D" w14:textId="11A6E8A9" w:rsidR="00FB7330" w:rsidRPr="0008584F" w:rsidRDefault="00FB7330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</w:t>
            </w:r>
          </w:p>
        </w:tc>
      </w:tr>
      <w:tr w:rsidR="00535B0E" w:rsidRPr="0008584F" w14:paraId="58FD2126" w14:textId="77777777" w:rsidTr="009652C3">
        <w:tc>
          <w:tcPr>
            <w:tcW w:w="9180" w:type="dxa"/>
            <w:gridSpan w:val="2"/>
          </w:tcPr>
          <w:p w14:paraId="51D68FCF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57DB8E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5A07D8B" w14:textId="0AFEC316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24303" w:rsidRPr="0008584F" w14:paraId="25664241" w14:textId="77777777" w:rsidTr="00151C93">
        <w:trPr>
          <w:trHeight w:val="1910"/>
        </w:trPr>
        <w:tc>
          <w:tcPr>
            <w:tcW w:w="9180" w:type="dxa"/>
            <w:gridSpan w:val="2"/>
          </w:tcPr>
          <w:p w14:paraId="7E87D7CA" w14:textId="37E9635A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Działania na zbiorach. Przegląd funkcji elementarnych.</w:t>
            </w:r>
          </w:p>
          <w:p w14:paraId="3C6E4CA8" w14:textId="0F954D76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Funkcje wykładnicze i logarytmy. Zastosowanie w finansach.</w:t>
            </w:r>
          </w:p>
          <w:p w14:paraId="6E7F8EA3" w14:textId="6DC97291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Ciągi liczbowe. Liczba Eulera.</w:t>
            </w:r>
          </w:p>
          <w:p w14:paraId="2E8FF99A" w14:textId="643D288C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Ciągi arytmetyczne i geometryczne w finansach.</w:t>
            </w:r>
          </w:p>
          <w:p w14:paraId="6467627C" w14:textId="19497713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Granice funkcji. Asymptoty.</w:t>
            </w:r>
          </w:p>
          <w:p w14:paraId="6D3A0B35" w14:textId="3269E32D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Pochodne i ich zastosowanie w ekonomii i finansach.</w:t>
            </w:r>
          </w:p>
          <w:p w14:paraId="66CCDA20" w14:textId="233D15EF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Przybliżanie funkcji wielomianem Taylora.</w:t>
            </w:r>
          </w:p>
          <w:p w14:paraId="4148EAD8" w14:textId="5BD8F0CA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Całka nieoznaczona. Całkowanie przez części, podstawianie, całki wymierne</w:t>
            </w:r>
          </w:p>
        </w:tc>
      </w:tr>
    </w:tbl>
    <w:p w14:paraId="0AA3946F" w14:textId="77777777" w:rsidR="003561F7" w:rsidRPr="0008584F" w:rsidRDefault="003561F7" w:rsidP="003561F7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535B0E" w:rsidRPr="0008584F" w14:paraId="1716479A" w14:textId="77777777" w:rsidTr="00FB7330">
        <w:tc>
          <w:tcPr>
            <w:tcW w:w="1906" w:type="dxa"/>
          </w:tcPr>
          <w:p w14:paraId="23F3D223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D157FD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154" w:type="dxa"/>
          </w:tcPr>
          <w:p w14:paraId="0929657F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2771C9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4844EBC9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35197B37" w14:textId="77777777" w:rsidTr="00FB7330">
        <w:tc>
          <w:tcPr>
            <w:tcW w:w="1906" w:type="dxa"/>
          </w:tcPr>
          <w:p w14:paraId="4CC5A0A8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DB24FE" w14:textId="77777777" w:rsidR="00FB7330" w:rsidRPr="0008584F" w:rsidRDefault="00FB7330" w:rsidP="00FB733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Ćwiczenia</w:t>
            </w:r>
          </w:p>
          <w:p w14:paraId="2CE4D6E6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154" w:type="dxa"/>
          </w:tcPr>
          <w:p w14:paraId="6214FE3C" w14:textId="77777777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6A24FA" w14:textId="44AD8492" w:rsidR="00FB7330" w:rsidRPr="0008584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rozwiązywanie zadań i problemów matematycznych</w:t>
            </w: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</w:tr>
      <w:tr w:rsidR="00535B0E" w:rsidRPr="0008584F" w14:paraId="181E2B97" w14:textId="77777777" w:rsidTr="00FB7330">
        <w:tblPrEx>
          <w:jc w:val="center"/>
        </w:tblPrEx>
        <w:trPr>
          <w:jc w:val="center"/>
        </w:trPr>
        <w:tc>
          <w:tcPr>
            <w:tcW w:w="9060" w:type="dxa"/>
            <w:gridSpan w:val="2"/>
          </w:tcPr>
          <w:p w14:paraId="599DEB5D" w14:textId="77777777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5B2E79" w14:textId="77777777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587B955E" w14:textId="1E8D23B9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7B99" w:rsidRPr="0008584F" w14:paraId="70E0A03E" w14:textId="77777777" w:rsidTr="00FB7330">
        <w:tblPrEx>
          <w:jc w:val="center"/>
        </w:tblPrEx>
        <w:trPr>
          <w:trHeight w:val="3036"/>
          <w:jc w:val="center"/>
        </w:trPr>
        <w:tc>
          <w:tcPr>
            <w:tcW w:w="9060" w:type="dxa"/>
            <w:gridSpan w:val="2"/>
          </w:tcPr>
          <w:p w14:paraId="76F6B66A" w14:textId="61272E71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Działania na zbiorach. Równania i nierówności kwadratowe.</w:t>
            </w:r>
          </w:p>
          <w:p w14:paraId="71C102CE" w14:textId="372D8AE1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Wielomiany. Rozkład wielomianów na czynniki. Dzielenie wielomianów. Twierdzenie Bezout. Funkcje wymierne.</w:t>
            </w:r>
          </w:p>
          <w:p w14:paraId="1495943F" w14:textId="6935ADCE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Funkcja wykładnicza i logarytmiczna. Rozwiązywanie równań i nierówności.</w:t>
            </w:r>
          </w:p>
          <w:p w14:paraId="4964EEA8" w14:textId="4B59B065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Ciąg arytmetyczny i geometryczny. Rozwiązywanie zadań. Zastosowanie ciągów, funkcji wykładniczej i logarytmicznej do rozwiązywania zadań z matematyki finansowej.</w:t>
            </w:r>
          </w:p>
          <w:p w14:paraId="40247E98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Granice funkcji. Asymptoty funkcji. Pochodna funkcji. Pochodna z definicji. Zastosowanie pochodnej do wyznaczania ekstremum.</w:t>
            </w:r>
          </w:p>
          <w:p w14:paraId="531965B5" w14:textId="4AD0F67F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Zastosowanie pochodnej do wyznaczania przedziałów monotoniczności funkcji, wypukłości i wklęsłości. Wielomian Taylora, Styczna do krzywej.</w:t>
            </w:r>
          </w:p>
          <w:p w14:paraId="105FBE74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Całka nieoznaczona. Całki elementarne. Całkowanie przez części.</w:t>
            </w:r>
          </w:p>
          <w:p w14:paraId="441A189F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Całkowanie przez podstawianie. </w:t>
            </w:r>
          </w:p>
          <w:p w14:paraId="3B637086" w14:textId="382F533E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</w:tr>
    </w:tbl>
    <w:p w14:paraId="18CDA113" w14:textId="77777777" w:rsidR="003561F7" w:rsidRPr="0008584F" w:rsidRDefault="003561F7" w:rsidP="003561F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3A92195" w14:textId="77777777" w:rsidR="003561F7" w:rsidRPr="0008584F" w:rsidRDefault="003561F7" w:rsidP="003561F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A7A1624" w14:textId="77777777" w:rsidR="003561F7" w:rsidRPr="0008584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4" w:name="_Hlk136262326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398"/>
      </w:tblGrid>
      <w:tr w:rsidR="00535B0E" w:rsidRPr="0008584F" w14:paraId="11AABA14" w14:textId="77777777" w:rsidTr="00DA5EE5">
        <w:tc>
          <w:tcPr>
            <w:tcW w:w="668" w:type="dxa"/>
          </w:tcPr>
          <w:p w14:paraId="28B021B8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12" w:type="dxa"/>
          </w:tcPr>
          <w:p w14:paraId="080A63FE" w14:textId="1970BAEB" w:rsidR="003561F7" w:rsidRPr="0008584F" w:rsidRDefault="001413D5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Gewert M., Skoczylas Z.,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Analiza matematyczna. Definicje, twierdzenia, wzory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Oficyna Wydawnicza GiS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Wrocław 2002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5EFA0F86" w14:textId="77777777" w:rsidTr="00DA5EE5">
        <w:tc>
          <w:tcPr>
            <w:tcW w:w="668" w:type="dxa"/>
          </w:tcPr>
          <w:p w14:paraId="5DB14A96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2" w:type="dxa"/>
          </w:tcPr>
          <w:p w14:paraId="7587349B" w14:textId="0A8D1055" w:rsidR="003561F7" w:rsidRPr="0008584F" w:rsidRDefault="001413D5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Krysicki W., Włodarski L.,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Analiza matematyczna w zadaniach cz. I.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Wyd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 xml:space="preserve"> Naukowe PWN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Warszawa 2011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A3244E" w:rsidRPr="0008584F" w14:paraId="3D86ED7F" w14:textId="77777777" w:rsidTr="00DA5EE5">
        <w:tc>
          <w:tcPr>
            <w:tcW w:w="668" w:type="dxa"/>
          </w:tcPr>
          <w:p w14:paraId="3A32733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12" w:type="dxa"/>
          </w:tcPr>
          <w:p w14:paraId="3C7A5E78" w14:textId="18FE2287" w:rsidR="003561F7" w:rsidRPr="0008584F" w:rsidRDefault="001413D5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Gewert M., Skoczylas Z.,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Analiza matematyczna. Przykłady i zadania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Oficyna Wydawnicza GiS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Wrocław 2003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7C51FB0C" w14:textId="77777777" w:rsidR="003561F7" w:rsidRPr="0008584F" w:rsidRDefault="003561F7" w:rsidP="003561F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018FA5C" w14:textId="77777777" w:rsidR="003561F7" w:rsidRPr="0008584F" w:rsidRDefault="003561F7" w:rsidP="003561F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9499722" w14:textId="77777777" w:rsidR="003561F7" w:rsidRPr="0008584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535B0E" w:rsidRPr="0008584F" w14:paraId="7375E372" w14:textId="77777777" w:rsidTr="00292EF8">
        <w:tc>
          <w:tcPr>
            <w:tcW w:w="675" w:type="dxa"/>
          </w:tcPr>
          <w:p w14:paraId="6737A2A1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0415D3F7" w:rsidR="003561F7" w:rsidRPr="0008584F" w:rsidRDefault="001413D5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Bednarski T.,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Elementy matematyki w naukach ekonomicznych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Oficyna Ekonomiczna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Kraków 2004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2C1E7483" w14:textId="77777777" w:rsidTr="00292EF8">
        <w:tc>
          <w:tcPr>
            <w:tcW w:w="675" w:type="dxa"/>
          </w:tcPr>
          <w:p w14:paraId="0CA39264" w14:textId="77777777" w:rsidR="003561F7" w:rsidRPr="0008584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6D8C8CD0" w:rsidR="003561F7" w:rsidRPr="0008584F" w:rsidRDefault="001413D5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Rudnicki R.,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Wykłady z analizy matematycznej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>Wyd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 xml:space="preserve"> Naukowe PWN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, Warszawa</w:t>
            </w:r>
            <w:r w:rsidR="003561F7" w:rsidRPr="0008584F">
              <w:rPr>
                <w:rFonts w:ascii="Times New Roman" w:hAnsi="Times New Roman"/>
                <w:sz w:val="16"/>
                <w:szCs w:val="16"/>
              </w:rPr>
              <w:t xml:space="preserve"> 2001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bookmarkEnd w:id="4"/>
    </w:tbl>
    <w:p w14:paraId="27688A73" w14:textId="77777777" w:rsidR="003561F7" w:rsidRPr="0008584F" w:rsidRDefault="003561F7" w:rsidP="003561F7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1CA823DC" w14:textId="79746B50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0245C557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</w:p>
    <w:p w14:paraId="2823F750" w14:textId="77777777" w:rsidR="004B2F8D" w:rsidRPr="0008584F" w:rsidRDefault="004B2F8D" w:rsidP="004B2F8D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535B0E" w:rsidRPr="0008584F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FA263AD" w:rsidR="004B2F8D" w:rsidRPr="0008584F" w:rsidRDefault="006D5CB0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AF27F6E" w:rsidR="004B2F8D" w:rsidRPr="0008584F" w:rsidRDefault="00C608BA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08584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30C0DEB4" w:rsidR="004B2F8D" w:rsidRPr="0008584F" w:rsidRDefault="00A14130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6C386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780A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62C40FA2" w:rsidR="004B2F8D" w:rsidRPr="0008584F" w:rsidRDefault="00A14130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33F86162" w14:textId="748694FF" w:rsidR="004B2F8D" w:rsidRPr="0008584F" w:rsidRDefault="00A14130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08584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491CBB2" w14:textId="7F91A65B" w:rsidR="004B2F8D" w:rsidRPr="0008584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DF39A7" w:rsidRPr="0008584F">
              <w:rPr>
                <w:rFonts w:ascii="Times New Roman" w:hAnsi="Times New Roman"/>
                <w:sz w:val="16"/>
                <w:szCs w:val="16"/>
              </w:rPr>
              <w:t>.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7FC90392" w:rsidR="004B2F8D" w:rsidRPr="0008584F" w:rsidRDefault="00A14130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6F2B4E8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08584F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65981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88615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1AA78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1684C1E2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FB7330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322D" w:rsidRPr="0008584F">
              <w:rPr>
                <w:rFonts w:ascii="Times New Roman" w:hAnsi="Times New Roman"/>
                <w:sz w:val="16"/>
                <w:szCs w:val="16"/>
              </w:rPr>
              <w:t xml:space="preserve">w sposób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zaawansowany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535B0E" w:rsidRPr="0008584F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52B4C1DA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6AEB5D78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08322D" w:rsidRPr="0008584F">
              <w:rPr>
                <w:rFonts w:ascii="Times New Roman" w:hAnsi="Times New Roman"/>
                <w:sz w:val="16"/>
                <w:szCs w:val="16"/>
              </w:rPr>
              <w:t xml:space="preserve"> w sposób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zaawansowany</w:t>
            </w:r>
            <w:r w:rsidR="0008322D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535B0E" w:rsidRPr="0008584F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4D7FE529" w:rsidR="004B2F8D" w:rsidRPr="0008584F" w:rsidRDefault="0008322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</w:t>
            </w:r>
            <w:r w:rsidR="004B2F8D" w:rsidRPr="0008584F">
              <w:rPr>
                <w:rFonts w:ascii="Times New Roman" w:hAnsi="Times New Roman"/>
                <w:sz w:val="16"/>
                <w:szCs w:val="16"/>
              </w:rPr>
              <w:t xml:space="preserve">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0CEF2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87E63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560A013A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535B0E" w:rsidRPr="0008584F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58D75BAD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Jest świadomy konieczności odpowiedniego określania priorytetów i wyznaczania celów własnej pracy i we współpracy z innymi w związku z pełnieniem różnych ról organizacyjnych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5566F82F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08584F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08584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7E91C8" w14:textId="793557C4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    K_K0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</w:tcPr>
          <w:p w14:paraId="5EAB8749" w14:textId="77777777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71EF5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Pr="0008584F" w:rsidRDefault="00DA5EE5" w:rsidP="004B2F8D">
      <w:pPr>
        <w:rPr>
          <w:rFonts w:ascii="Times New Roman" w:hAnsi="Times New Roman"/>
          <w:sz w:val="16"/>
          <w:szCs w:val="16"/>
        </w:rPr>
      </w:pPr>
    </w:p>
    <w:p w14:paraId="2FDAA66A" w14:textId="77777777" w:rsidR="00DA5EE5" w:rsidRPr="0008584F" w:rsidRDefault="00DA5EE5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64F1A330" w14:textId="77777777" w:rsidR="004B2F8D" w:rsidRPr="0008584F" w:rsidRDefault="004B2F8D" w:rsidP="004B2F8D">
      <w:pPr>
        <w:rPr>
          <w:rFonts w:ascii="Times New Roman" w:hAnsi="Times New Roman"/>
          <w:sz w:val="16"/>
          <w:szCs w:val="16"/>
        </w:rPr>
      </w:pPr>
    </w:p>
    <w:p w14:paraId="335DDCA1" w14:textId="77777777" w:rsidR="004B2F8D" w:rsidRPr="0008584F" w:rsidRDefault="004B2F8D" w:rsidP="004B2F8D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535B0E" w:rsidRPr="0008584F" w14:paraId="5D7318CA" w14:textId="77777777" w:rsidTr="00837C7F">
        <w:tc>
          <w:tcPr>
            <w:tcW w:w="1951" w:type="dxa"/>
          </w:tcPr>
          <w:p w14:paraId="653E68FE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EF8F3B" w14:textId="31E97BC8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5F0DDD23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44C1E9" w14:textId="0ACFC038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6B8B6373" w14:textId="7DC85A7F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35B0E" w:rsidRPr="0008584F" w14:paraId="54968337" w14:textId="77777777" w:rsidTr="00184998">
        <w:tc>
          <w:tcPr>
            <w:tcW w:w="1951" w:type="dxa"/>
          </w:tcPr>
          <w:p w14:paraId="32E5D9BE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DF0BEA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5D8EB33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1374AAC7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70AC80" w14:textId="77777777" w:rsidR="00D24303" w:rsidRPr="0008584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 z prezentacją multimedialną</w:t>
            </w:r>
          </w:p>
        </w:tc>
      </w:tr>
      <w:tr w:rsidR="00535B0E" w:rsidRPr="0008584F" w14:paraId="71B4BFB2" w14:textId="77777777" w:rsidTr="00321746">
        <w:tc>
          <w:tcPr>
            <w:tcW w:w="9212" w:type="dxa"/>
            <w:gridSpan w:val="2"/>
          </w:tcPr>
          <w:p w14:paraId="04FD5305" w14:textId="77777777" w:rsidR="002A7B99" w:rsidRPr="0008584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66A469" w14:textId="77777777" w:rsidR="002A7B99" w:rsidRPr="0008584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1908626D" w14:textId="3A66554B" w:rsidR="002A7B99" w:rsidRPr="0008584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7B99" w:rsidRPr="0008584F" w14:paraId="72094E56" w14:textId="77777777" w:rsidTr="002A7B99">
        <w:trPr>
          <w:trHeight w:val="5921"/>
        </w:trPr>
        <w:tc>
          <w:tcPr>
            <w:tcW w:w="9212" w:type="dxa"/>
            <w:gridSpan w:val="2"/>
          </w:tcPr>
          <w:p w14:paraId="6C0D3388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0CB71A1C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Pojęcie prawa. Źródła prawa. Norma prawna i przepis prawny. </w:t>
            </w:r>
          </w:p>
          <w:p w14:paraId="677158C5" w14:textId="4A3E702C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Rodzaje przepisów prawnych.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  <w:p w14:paraId="02676B0A" w14:textId="2E4CFD9F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Własność oraz ograniczone prawa rzeczowe. Naruszenie posiadania. Ochrona własności i posiadania. Powództwo windykacyjne i negatoryjne. Podział rzeczy. Rzeczy ruchome i nieruchome. Pożytki z rzeczy. Przynależności.  Oświadczenia woli. Wady oświadczenia woli.   </w:t>
            </w:r>
          </w:p>
          <w:p w14:paraId="54822092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  <w:p w14:paraId="1F2854E3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  <w:p w14:paraId="694D5CC2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  <w:p w14:paraId="57EC6594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Charakterystyka prawa pracy. Rodzaje umów o pracę. Sposoby zawierania i rozwiązywania umów o pracę. Urlopy wypoczynkowe. System ochronny pracy.   </w:t>
            </w:r>
          </w:p>
          <w:p w14:paraId="2301B636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Podstawowe pojęcia z zakresu prawa administracyjnego. Administracja samorządowa i rządowa. Zatrudnienie w administracji i jego cechy.    </w:t>
            </w:r>
          </w:p>
          <w:p w14:paraId="1D160D4F" w14:textId="13B7E81F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Prawo Unii Europejskiej i jego podstawowe elementy.  Podsumowanie materiału.</w:t>
            </w:r>
          </w:p>
        </w:tc>
      </w:tr>
    </w:tbl>
    <w:p w14:paraId="32C088D7" w14:textId="77777777" w:rsidR="004B2F8D" w:rsidRPr="0008584F" w:rsidRDefault="004B2F8D" w:rsidP="004B2F8D">
      <w:pPr>
        <w:rPr>
          <w:rFonts w:ascii="Times New Roman" w:hAnsi="Times New Roman"/>
          <w:sz w:val="16"/>
          <w:szCs w:val="16"/>
        </w:rPr>
      </w:pPr>
    </w:p>
    <w:p w14:paraId="1F4E6D5C" w14:textId="77777777" w:rsidR="004B2F8D" w:rsidRPr="0008584F" w:rsidRDefault="004B2F8D" w:rsidP="004B2F8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EC62BD1" w14:textId="77777777" w:rsidR="004B2F8D" w:rsidRPr="0008584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5" w:name="_Hlk136262449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0A6AFC68" w14:textId="77777777" w:rsidTr="00A54B74">
        <w:tc>
          <w:tcPr>
            <w:tcW w:w="675" w:type="dxa"/>
          </w:tcPr>
          <w:p w14:paraId="338BB466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8537" w:type="dxa"/>
          </w:tcPr>
          <w:p w14:paraId="1194897B" w14:textId="503E76D1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Filipowicz</w:t>
            </w:r>
            <w:r w:rsidR="00A52A95" w:rsidRPr="0008584F">
              <w:rPr>
                <w:rFonts w:ascii="Times New Roman" w:hAnsi="Times New Roman"/>
                <w:sz w:val="16"/>
                <w:szCs w:val="16"/>
              </w:rPr>
              <w:t xml:space="preserve"> A.,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Podstawy prawa dla ekonomistów, C.H. Beck, Warszawa 2006</w:t>
            </w:r>
            <w:r w:rsidR="00A52A95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68A998EC" w14:textId="77777777" w:rsidTr="00A54B74">
        <w:tc>
          <w:tcPr>
            <w:tcW w:w="675" w:type="dxa"/>
          </w:tcPr>
          <w:p w14:paraId="4561CCE7" w14:textId="77777777" w:rsidR="000103E8" w:rsidRPr="0008584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8537" w:type="dxa"/>
          </w:tcPr>
          <w:p w14:paraId="53FE9511" w14:textId="6555E2AF" w:rsidR="000103E8" w:rsidRPr="0008584F" w:rsidRDefault="000103E8" w:rsidP="000103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Wiatrowski P. (red)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>,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Kazusy prawa dla ekonomistów,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Wolters Kluwer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>, Warszawa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2021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A3244E" w:rsidRPr="0008584F" w14:paraId="5F82DF23" w14:textId="77777777" w:rsidTr="00A54B74">
        <w:tc>
          <w:tcPr>
            <w:tcW w:w="675" w:type="dxa"/>
          </w:tcPr>
          <w:p w14:paraId="4D5C7737" w14:textId="77777777" w:rsidR="000103E8" w:rsidRPr="0008584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8537" w:type="dxa"/>
          </w:tcPr>
          <w:p w14:paraId="6F565EE1" w14:textId="72ABAB0B" w:rsidR="000103E8" w:rsidRPr="0008584F" w:rsidRDefault="000103E8" w:rsidP="000103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Góralczyk W., Podstawy prawa, PWE, Warszawa 2003.</w:t>
            </w:r>
          </w:p>
        </w:tc>
      </w:tr>
    </w:tbl>
    <w:p w14:paraId="3AB7363B" w14:textId="77777777" w:rsidR="004B2F8D" w:rsidRPr="0008584F" w:rsidRDefault="004B2F8D" w:rsidP="004B2F8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1A83A38" w14:textId="77777777" w:rsidR="004B2F8D" w:rsidRPr="0008584F" w:rsidRDefault="004B2F8D" w:rsidP="004B2F8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DCE4671" w14:textId="77777777" w:rsidR="004B2F8D" w:rsidRPr="0008584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35B0E" w:rsidRPr="0008584F" w14:paraId="27D5CA3C" w14:textId="77777777" w:rsidTr="00A54B74">
        <w:tc>
          <w:tcPr>
            <w:tcW w:w="675" w:type="dxa"/>
          </w:tcPr>
          <w:p w14:paraId="7D713D8E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8537" w:type="dxa"/>
          </w:tcPr>
          <w:p w14:paraId="7C536EFD" w14:textId="25C86B8E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Gnela</w:t>
            </w:r>
            <w:r w:rsidR="001413D5" w:rsidRPr="0008584F">
              <w:rPr>
                <w:rFonts w:ascii="Times New Roman" w:hAnsi="Times New Roman"/>
                <w:sz w:val="16"/>
                <w:szCs w:val="16"/>
              </w:rPr>
              <w:t xml:space="preserve"> B.,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Prawo handlowe dla ekonomistów, Wolters Kluwer Polska SA, Warszawa 2016. </w:t>
            </w:r>
          </w:p>
        </w:tc>
      </w:tr>
      <w:tr w:rsidR="00535B0E" w:rsidRPr="0008584F" w14:paraId="739332D9" w14:textId="77777777" w:rsidTr="00A54B74">
        <w:tc>
          <w:tcPr>
            <w:tcW w:w="675" w:type="dxa"/>
          </w:tcPr>
          <w:p w14:paraId="4FBC300B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8537" w:type="dxa"/>
          </w:tcPr>
          <w:p w14:paraId="018C0472" w14:textId="06D2FBA8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Katner</w:t>
            </w:r>
            <w:r w:rsidR="001413D5" w:rsidRPr="0008584F">
              <w:rPr>
                <w:rFonts w:ascii="Times New Roman" w:hAnsi="Times New Roman"/>
                <w:sz w:val="16"/>
                <w:szCs w:val="16"/>
              </w:rPr>
              <w:t xml:space="preserve"> W.J.,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Prawo gospodarcze i handlowe, Wolters Kluwer Polska SA, Warszawa 2016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47543D0B" w14:textId="77777777" w:rsidTr="00A54B74">
        <w:tc>
          <w:tcPr>
            <w:tcW w:w="675" w:type="dxa"/>
          </w:tcPr>
          <w:p w14:paraId="711299D4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8537" w:type="dxa"/>
          </w:tcPr>
          <w:p w14:paraId="71A44E14" w14:textId="2639F26D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Wiatrowski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P.,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Kazusy z prawa dla ekonomistów,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Wolters Kluwer Polska SA, Warszawa 2015.</w:t>
            </w:r>
          </w:p>
        </w:tc>
      </w:tr>
      <w:tr w:rsidR="00535B0E" w:rsidRPr="0008584F" w14:paraId="6A98EEBB" w14:textId="77777777" w:rsidTr="00A54B74">
        <w:tc>
          <w:tcPr>
            <w:tcW w:w="675" w:type="dxa"/>
          </w:tcPr>
          <w:p w14:paraId="05B69881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8537" w:type="dxa"/>
          </w:tcPr>
          <w:p w14:paraId="4905479B" w14:textId="72D05A28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Muras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Z.,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Podstawy prawa, C.H. Beck, Warszawa 2015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3BD27185" w14:textId="77777777" w:rsidTr="00A54B74">
        <w:tc>
          <w:tcPr>
            <w:tcW w:w="675" w:type="dxa"/>
          </w:tcPr>
          <w:p w14:paraId="080B6B95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8537" w:type="dxa"/>
          </w:tcPr>
          <w:p w14:paraId="392AD8F8" w14:textId="639F9726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Kocot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W.J.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, Brzozowski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A.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, Skowrońska-Bocian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E.,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Prawo cywilne. Część ogólna, Wolters Kluwer Polska SA, Warszawa 2015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35B0E" w:rsidRPr="0008584F" w14:paraId="01A9D316" w14:textId="77777777" w:rsidTr="00A54B74">
        <w:tc>
          <w:tcPr>
            <w:tcW w:w="675" w:type="dxa"/>
          </w:tcPr>
          <w:p w14:paraId="1359C37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8537" w:type="dxa"/>
          </w:tcPr>
          <w:p w14:paraId="75ACCFB9" w14:textId="0D8FBC3A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Niedbała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Z.,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Prawo pracy. LexisNexis, Warszawa 2012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A3244E" w:rsidRPr="0008584F" w14:paraId="7940728B" w14:textId="77777777" w:rsidTr="00A54B74">
        <w:tc>
          <w:tcPr>
            <w:tcW w:w="675" w:type="dxa"/>
          </w:tcPr>
          <w:p w14:paraId="6B13B59A" w14:textId="77777777" w:rsidR="004B2F8D" w:rsidRPr="0008584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8537" w:type="dxa"/>
          </w:tcPr>
          <w:p w14:paraId="6E2AC124" w14:textId="41A50D3E" w:rsidR="004B2F8D" w:rsidRPr="0008584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Wojciech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 xml:space="preserve"> G.,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Podstawy prawa i administracji, Wolters Kluwer, Warszawa 201</w:t>
            </w:r>
            <w:r w:rsidR="00F90F9F" w:rsidRPr="0008584F">
              <w:rPr>
                <w:rFonts w:ascii="Times New Roman" w:hAnsi="Times New Roman"/>
                <w:sz w:val="16"/>
                <w:szCs w:val="16"/>
              </w:rPr>
              <w:t>4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.   </w:t>
            </w:r>
          </w:p>
        </w:tc>
      </w:tr>
      <w:bookmarkEnd w:id="5"/>
    </w:tbl>
    <w:p w14:paraId="38773110" w14:textId="77777777" w:rsidR="004B2F8D" w:rsidRPr="0008584F" w:rsidRDefault="004B2F8D" w:rsidP="004B2F8D">
      <w:pPr>
        <w:rPr>
          <w:rFonts w:ascii="Times New Roman" w:hAnsi="Times New Roman"/>
          <w:sz w:val="16"/>
          <w:szCs w:val="16"/>
        </w:rPr>
      </w:pPr>
    </w:p>
    <w:p w14:paraId="153F8631" w14:textId="77777777" w:rsidR="004B2F8D" w:rsidRPr="0008584F" w:rsidRDefault="004B2F8D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br w:type="page"/>
      </w:r>
    </w:p>
    <w:p w14:paraId="2EBA4BC7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45562CF7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1607DB98" w14:textId="77777777" w:rsidR="00DA7C45" w:rsidRPr="0008584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6802438" w14:textId="77777777" w:rsidR="00DA7C45" w:rsidRPr="0008584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p w14:paraId="3CFA558E" w14:textId="77777777" w:rsidR="00DA7C45" w:rsidRPr="0008584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8"/>
        <w:gridCol w:w="352"/>
        <w:gridCol w:w="850"/>
        <w:gridCol w:w="261"/>
        <w:gridCol w:w="477"/>
        <w:gridCol w:w="971"/>
        <w:gridCol w:w="917"/>
        <w:gridCol w:w="426"/>
        <w:gridCol w:w="737"/>
        <w:gridCol w:w="217"/>
        <w:gridCol w:w="321"/>
        <w:gridCol w:w="270"/>
        <w:gridCol w:w="948"/>
        <w:gridCol w:w="268"/>
        <w:gridCol w:w="917"/>
      </w:tblGrid>
      <w:tr w:rsidR="00535B0E" w:rsidRPr="0008584F" w14:paraId="2A60514F" w14:textId="77777777" w:rsidTr="00DF39A7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67" w:type="pct"/>
            <w:gridSpan w:val="6"/>
            <w:vAlign w:val="center"/>
          </w:tcPr>
          <w:p w14:paraId="237D63DC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49" w:type="pct"/>
            <w:gridSpan w:val="3"/>
            <w:vAlign w:val="center"/>
          </w:tcPr>
          <w:p w14:paraId="1C6CA7A5" w14:textId="33A7731D" w:rsidR="00DA7C45" w:rsidRPr="0008584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54" w:type="pct"/>
            <w:gridSpan w:val="2"/>
            <w:vAlign w:val="center"/>
          </w:tcPr>
          <w:p w14:paraId="0F682BAD" w14:textId="2E0F5D15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087B80E4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703FCC6B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54973A4D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5B7AC4B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050B91E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2440581E" w:rsidR="00DA7C45" w:rsidRPr="0008584F" w:rsidRDefault="00C608BA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5F8EB130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08584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7FB98054" w14:textId="77777777" w:rsidTr="00DF39A7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99" w:type="pct"/>
            <w:gridSpan w:val="2"/>
            <w:vAlign w:val="center"/>
          </w:tcPr>
          <w:p w14:paraId="5C49AFD9" w14:textId="51DEC0DE" w:rsidR="00DA7C45" w:rsidRPr="0008584F" w:rsidRDefault="00B17383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DB1D22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4" w:type="pct"/>
            <w:gridSpan w:val="8"/>
            <w:vAlign w:val="center"/>
          </w:tcPr>
          <w:p w14:paraId="11EC0096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6" w:type="pct"/>
            <w:vMerge w:val="restart"/>
            <w:vAlign w:val="center"/>
          </w:tcPr>
          <w:p w14:paraId="25DF39C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3BFC766E" w14:textId="77777777" w:rsidTr="00DF39A7">
        <w:tc>
          <w:tcPr>
            <w:tcW w:w="817" w:type="pct"/>
            <w:gridSpan w:val="2"/>
            <w:vMerge w:val="restart"/>
            <w:vAlign w:val="center"/>
          </w:tcPr>
          <w:p w14:paraId="0A7D1752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12" w:type="pct"/>
            <w:gridSpan w:val="4"/>
            <w:vAlign w:val="center"/>
          </w:tcPr>
          <w:p w14:paraId="7BF4618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506" w:type="pct"/>
            <w:vAlign w:val="center"/>
          </w:tcPr>
          <w:p w14:paraId="694F6A56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35" w:type="pct"/>
            <w:vAlign w:val="center"/>
          </w:tcPr>
          <w:p w14:paraId="26AF58DC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07" w:type="pct"/>
            <w:vAlign w:val="center"/>
          </w:tcPr>
          <w:p w14:paraId="2FF0ADD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97" w:type="pct"/>
            <w:gridSpan w:val="2"/>
            <w:vAlign w:val="center"/>
          </w:tcPr>
          <w:p w14:paraId="3F48DFC0" w14:textId="02ACB58C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0,</w:t>
            </w:r>
            <w:r w:rsidR="00A14130" w:rsidRPr="0008584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72" w:type="pct"/>
            <w:gridSpan w:val="2"/>
            <w:vAlign w:val="center"/>
          </w:tcPr>
          <w:p w14:paraId="69BCA4C2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48" w:type="pct"/>
            <w:vAlign w:val="center"/>
          </w:tcPr>
          <w:p w14:paraId="0509A8C8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6" w:type="pct"/>
            <w:vMerge/>
            <w:vAlign w:val="center"/>
          </w:tcPr>
          <w:p w14:paraId="5E9CAF43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30AAA847" w14:textId="77777777" w:rsidTr="00DF39A7">
        <w:tc>
          <w:tcPr>
            <w:tcW w:w="817" w:type="pct"/>
            <w:gridSpan w:val="2"/>
            <w:vMerge/>
            <w:vAlign w:val="center"/>
          </w:tcPr>
          <w:p w14:paraId="5F5832AD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14:paraId="559CF315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7" w:type="pct"/>
            <w:gridSpan w:val="2"/>
            <w:vAlign w:val="center"/>
          </w:tcPr>
          <w:p w14:paraId="01265D7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36" w:type="pct"/>
            <w:vAlign w:val="center"/>
          </w:tcPr>
          <w:p w14:paraId="37DCB390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0CEFC01" w:rsidR="00DA7C45" w:rsidRPr="0008584F" w:rsidRDefault="00C4147E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</w:t>
            </w:r>
            <w:r w:rsidR="00DA7C45" w:rsidRPr="0008584F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2264" w:type="pct"/>
            <w:gridSpan w:val="8"/>
            <w:vAlign w:val="center"/>
          </w:tcPr>
          <w:p w14:paraId="6C6695A8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6" w:type="pct"/>
            <w:vAlign w:val="center"/>
          </w:tcPr>
          <w:p w14:paraId="3688312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65413541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E067DFE" w14:textId="77777777" w:rsidR="005E4C9E" w:rsidRPr="0008584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69" w:type="pct"/>
            <w:vAlign w:val="center"/>
          </w:tcPr>
          <w:p w14:paraId="7A1C36B6" w14:textId="061A3E4B" w:rsidR="005E4C9E" w:rsidRPr="0008584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7" w:type="pct"/>
            <w:gridSpan w:val="2"/>
            <w:vAlign w:val="center"/>
          </w:tcPr>
          <w:p w14:paraId="276BE239" w14:textId="50033B8C" w:rsidR="005E4C9E" w:rsidRPr="0008584F" w:rsidRDefault="00A14130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36" w:type="pct"/>
            <w:vAlign w:val="center"/>
          </w:tcPr>
          <w:p w14:paraId="70D27328" w14:textId="1F52F06C" w:rsidR="005E4C9E" w:rsidRPr="0008584F" w:rsidRDefault="00A14130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64" w:type="pct"/>
            <w:gridSpan w:val="8"/>
            <w:vAlign w:val="center"/>
          </w:tcPr>
          <w:p w14:paraId="5498A630" w14:textId="2F39640A" w:rsidR="005E4C9E" w:rsidRPr="0008584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6" w:type="pct"/>
            <w:vAlign w:val="center"/>
          </w:tcPr>
          <w:p w14:paraId="7F2C6590" w14:textId="47BF8E27" w:rsidR="005E4C9E" w:rsidRPr="0008584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0BEAD983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1A4E6D7" w14:textId="77777777" w:rsidR="00DA7C45" w:rsidRPr="0008584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69" w:type="pct"/>
            <w:vAlign w:val="center"/>
          </w:tcPr>
          <w:p w14:paraId="7E3892FA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5B6B8EF5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48583CDF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4" w:type="pct"/>
            <w:gridSpan w:val="8"/>
            <w:vAlign w:val="center"/>
          </w:tcPr>
          <w:p w14:paraId="7C24181E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0FBE2053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DF22628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4BA72366" w14:textId="77777777" w:rsidR="00413A15" w:rsidRPr="0008584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" w:type="pct"/>
            <w:vAlign w:val="center"/>
          </w:tcPr>
          <w:p w14:paraId="6605CB5B" w14:textId="77777777" w:rsidR="00413A15" w:rsidRPr="0008584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075750F5" w14:textId="77777777" w:rsidR="00413A15" w:rsidRPr="0008584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3BC973E3" w14:textId="77777777" w:rsidR="00413A15" w:rsidRPr="0008584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64" w:type="pct"/>
            <w:gridSpan w:val="8"/>
            <w:vAlign w:val="center"/>
          </w:tcPr>
          <w:p w14:paraId="3A6F9DBD" w14:textId="41B3B2CF" w:rsidR="00413A15" w:rsidRPr="0008584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67032011" w14:textId="38E84534" w:rsidR="00413A15" w:rsidRPr="0008584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3A79C45D" w14:textId="77777777" w:rsidTr="00DF39A7">
        <w:trPr>
          <w:trHeight w:val="279"/>
        </w:trPr>
        <w:tc>
          <w:tcPr>
            <w:tcW w:w="817" w:type="pct"/>
            <w:gridSpan w:val="2"/>
            <w:vAlign w:val="center"/>
          </w:tcPr>
          <w:p w14:paraId="4DAEC1A5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9" w:type="pct"/>
            <w:vAlign w:val="center"/>
          </w:tcPr>
          <w:p w14:paraId="4447AD2F" w14:textId="01ACDE37" w:rsidR="00DA7C45" w:rsidRPr="0008584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7" w:type="pct"/>
            <w:gridSpan w:val="2"/>
            <w:vAlign w:val="center"/>
          </w:tcPr>
          <w:p w14:paraId="0CCBC08A" w14:textId="734F71FE" w:rsidR="00DA7C45" w:rsidRPr="0008584F" w:rsidRDefault="00A141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36" w:type="pct"/>
            <w:vAlign w:val="center"/>
          </w:tcPr>
          <w:p w14:paraId="7FA62726" w14:textId="236DB8D4" w:rsidR="00DA7C45" w:rsidRPr="0008584F" w:rsidRDefault="00A141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93" w:type="pct"/>
            <w:gridSpan w:val="6"/>
            <w:vAlign w:val="center"/>
          </w:tcPr>
          <w:p w14:paraId="2438E5C7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pct"/>
            <w:gridSpan w:val="2"/>
            <w:vAlign w:val="center"/>
          </w:tcPr>
          <w:p w14:paraId="35D3B845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6" w:type="pct"/>
            <w:vAlign w:val="center"/>
          </w:tcPr>
          <w:p w14:paraId="1650F2A8" w14:textId="77777777" w:rsidR="00DA7C45" w:rsidRPr="0008584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7A8522D0" w14:textId="77777777" w:rsidTr="00DF39A7">
        <w:tc>
          <w:tcPr>
            <w:tcW w:w="623" w:type="pct"/>
            <w:vAlign w:val="center"/>
          </w:tcPr>
          <w:p w14:paraId="6C6EF980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194" w:type="pct"/>
            <w:vAlign w:val="center"/>
          </w:tcPr>
          <w:p w14:paraId="78669BE8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6" w:type="pct"/>
            <w:gridSpan w:val="10"/>
            <w:vAlign w:val="center"/>
          </w:tcPr>
          <w:p w14:paraId="54B7C2CA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71" w:type="pct"/>
            <w:gridSpan w:val="2"/>
            <w:vAlign w:val="center"/>
          </w:tcPr>
          <w:p w14:paraId="28B89C85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6" w:type="pct"/>
            <w:vAlign w:val="center"/>
          </w:tcPr>
          <w:p w14:paraId="4D596BB0" w14:textId="77777777" w:rsidR="00CA4EB2" w:rsidRPr="0008584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0635226E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60958AA2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194" w:type="pct"/>
            <w:vAlign w:val="center"/>
          </w:tcPr>
          <w:p w14:paraId="30192AA9" w14:textId="39309186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5086559B" w14:textId="103AD687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Student zna, rozumie i potrafi </w:t>
            </w:r>
            <w:r w:rsidR="000103E8" w:rsidRPr="0008584F">
              <w:rPr>
                <w:rFonts w:ascii="Times New Roman" w:hAnsi="Times New Roman"/>
                <w:sz w:val="16"/>
                <w:szCs w:val="16"/>
              </w:rPr>
              <w:t>w sposób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 xml:space="preserve"> zaawansowany</w:t>
            </w:r>
            <w:r w:rsidR="000103E8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wyjaśnić treś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 xml:space="preserve">ci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pojęć w zakresie finansów.</w:t>
            </w:r>
          </w:p>
        </w:tc>
        <w:tc>
          <w:tcPr>
            <w:tcW w:w="671" w:type="pct"/>
            <w:gridSpan w:val="2"/>
          </w:tcPr>
          <w:p w14:paraId="4C8F0EB3" w14:textId="709108AE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2733B861" w14:textId="2E810172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AC4DA1F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F768A7C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41AB9D8D" w14:textId="637D6D8E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FC7F047" w14:textId="2AFC9E56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Rozpoznaje i potrafi zidentyfikować</w:t>
            </w:r>
            <w:r w:rsidR="00EC19D9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funkcje finansów.</w:t>
            </w:r>
          </w:p>
        </w:tc>
        <w:tc>
          <w:tcPr>
            <w:tcW w:w="671" w:type="pct"/>
            <w:gridSpan w:val="2"/>
          </w:tcPr>
          <w:p w14:paraId="6459CDA0" w14:textId="018206FA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64325A73" w14:textId="17797D1F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6189DE4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CF0CA20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6C8718FF" w14:textId="65690A62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15D6D3B8" w14:textId="12F14EA5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08584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zasady funkcjonowania systemu bankowego, finansów publicznych i ubezpieczeń.</w:t>
            </w:r>
          </w:p>
        </w:tc>
        <w:tc>
          <w:tcPr>
            <w:tcW w:w="671" w:type="pct"/>
            <w:gridSpan w:val="2"/>
          </w:tcPr>
          <w:p w14:paraId="1C82D187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D84EEAA" w14:textId="61ACF8E4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6" w:type="pct"/>
          </w:tcPr>
          <w:p w14:paraId="1FC4F223" w14:textId="61AB3E70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73471084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012191DB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7FE53148" w14:textId="3C2FD1ED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006" w:type="pct"/>
            <w:gridSpan w:val="10"/>
          </w:tcPr>
          <w:p w14:paraId="16A0963D" w14:textId="34C06AF5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91EBC" w:rsidRPr="0008584F">
              <w:rPr>
                <w:rFonts w:ascii="Times New Roman" w:hAnsi="Times New Roman"/>
                <w:sz w:val="16"/>
                <w:szCs w:val="16"/>
              </w:rPr>
              <w:t>zaawansowaną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671" w:type="pct"/>
            <w:gridSpan w:val="2"/>
          </w:tcPr>
          <w:p w14:paraId="578B3517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29B06393" w14:textId="12808601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6" w:type="pct"/>
          </w:tcPr>
          <w:p w14:paraId="6EE8C7D4" w14:textId="3CE79DA1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07F80C1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08518594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194" w:type="pct"/>
            <w:vAlign w:val="center"/>
          </w:tcPr>
          <w:p w14:paraId="14DED745" w14:textId="6705EF18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43F52BFC" w14:textId="784B634C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71" w:type="pct"/>
            <w:gridSpan w:val="2"/>
          </w:tcPr>
          <w:p w14:paraId="2FA54C0C" w14:textId="09919448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6" w:type="pct"/>
          </w:tcPr>
          <w:p w14:paraId="7363389B" w14:textId="59D529A0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6778F3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69871AB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114D79B3" w14:textId="6E21E66B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44293EE" w14:textId="58B1BB73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671" w:type="pct"/>
            <w:gridSpan w:val="2"/>
          </w:tcPr>
          <w:p w14:paraId="4AF91C83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6931EB5F" w14:textId="51C7A0E9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3B1F9A84" w14:textId="09573BC2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612D7E76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83A9F9E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2C0A5A46" w14:textId="6CCDD024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2435FC29" w14:textId="2EB6D4EA" w:rsidR="00641F0A" w:rsidRPr="0008584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71" w:type="pct"/>
            <w:gridSpan w:val="2"/>
          </w:tcPr>
          <w:p w14:paraId="3712D4C6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617645F" w14:textId="68797982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0A726230" w14:textId="1737584E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08584F" w14:paraId="0E1EBDC1" w14:textId="77777777" w:rsidTr="00DF39A7">
        <w:trPr>
          <w:trHeight w:val="594"/>
        </w:trPr>
        <w:tc>
          <w:tcPr>
            <w:tcW w:w="623" w:type="pct"/>
            <w:vAlign w:val="center"/>
          </w:tcPr>
          <w:p w14:paraId="73BE4C4E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194" w:type="pct"/>
            <w:vAlign w:val="center"/>
          </w:tcPr>
          <w:p w14:paraId="2D1B9A33" w14:textId="51DDD872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16F752EC" w14:textId="214475B0" w:rsidR="00641F0A" w:rsidRPr="0008584F" w:rsidRDefault="00641F0A" w:rsidP="00641F0A">
            <w:pPr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71" w:type="pct"/>
            <w:gridSpan w:val="2"/>
          </w:tcPr>
          <w:p w14:paraId="3CA2B141" w14:textId="3C3A782E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76D731" w14:textId="5BD15317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6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2934EAA6" w14:textId="2BD43048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06" w:type="pct"/>
          </w:tcPr>
          <w:p w14:paraId="6E1A9DA5" w14:textId="16D2DDFB" w:rsidR="00641F0A" w:rsidRPr="0008584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Pr="0008584F" w:rsidRDefault="00CA4EB2" w:rsidP="00CA4EB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3B2DBCA" w14:textId="77777777" w:rsidR="00CA4EB2" w:rsidRPr="0008584F" w:rsidRDefault="00CA4EB2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4FA69C63" w14:textId="77777777" w:rsidR="00DA7C45" w:rsidRPr="0008584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p w14:paraId="45CA7129" w14:textId="77777777" w:rsidR="00DA7C45" w:rsidRPr="0008584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535B0E" w:rsidRPr="0008584F" w14:paraId="27811BF9" w14:textId="77777777" w:rsidTr="00B2378F">
        <w:tc>
          <w:tcPr>
            <w:tcW w:w="1951" w:type="dxa"/>
          </w:tcPr>
          <w:p w14:paraId="61D79B71" w14:textId="77777777" w:rsidR="00D24303" w:rsidRPr="0008584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6306B8" w14:textId="56AA6453" w:rsidR="00D24303" w:rsidRPr="0008584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46982AAF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A00856" w14:textId="556CB63D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1B9E6B25" w14:textId="03FE3E13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6FD5F8A3" w14:textId="77777777" w:rsidTr="000705E9">
        <w:tc>
          <w:tcPr>
            <w:tcW w:w="1951" w:type="dxa"/>
          </w:tcPr>
          <w:p w14:paraId="0263FAA7" w14:textId="77777777" w:rsidR="00D24303" w:rsidRPr="0008584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39A74" w14:textId="77777777" w:rsidR="00D24303" w:rsidRPr="0008584F" w:rsidRDefault="00D24303" w:rsidP="00DA7C4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4999406A" w14:textId="77777777" w:rsidR="00D24303" w:rsidRPr="0008584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79246331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BE47D2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 z prezentacją multimedialną</w:t>
            </w:r>
          </w:p>
        </w:tc>
      </w:tr>
      <w:tr w:rsidR="00535B0E" w:rsidRPr="0008584F" w14:paraId="7732E4D5" w14:textId="77777777" w:rsidTr="00275F22">
        <w:tc>
          <w:tcPr>
            <w:tcW w:w="9212" w:type="dxa"/>
            <w:gridSpan w:val="2"/>
          </w:tcPr>
          <w:p w14:paraId="732097D3" w14:textId="77777777" w:rsidR="002A7B99" w:rsidRPr="0008584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6D7DFA" w14:textId="77777777" w:rsidR="002A7B99" w:rsidRPr="0008584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62FF4CD1" w14:textId="43562EB6" w:rsidR="002A7B99" w:rsidRPr="0008584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7B99" w:rsidRPr="0008584F" w14:paraId="01FF609D" w14:textId="77777777" w:rsidTr="00F52DC2">
        <w:trPr>
          <w:trHeight w:val="2130"/>
        </w:trPr>
        <w:tc>
          <w:tcPr>
            <w:tcW w:w="9212" w:type="dxa"/>
            <w:gridSpan w:val="2"/>
          </w:tcPr>
          <w:p w14:paraId="37E6853C" w14:textId="77777777" w:rsidR="002A7B99" w:rsidRPr="0008584F" w:rsidRDefault="002A7B99" w:rsidP="002A7B99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eastAsia="+mn-ea" w:hAnsi="Times New Roman"/>
                <w:kern w:val="24"/>
                <w:sz w:val="16"/>
                <w:szCs w:val="16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21922351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Pieniądz jako tworzywo zjawisk finansowych.</w:t>
            </w:r>
          </w:p>
          <w:p w14:paraId="7E61B011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Kategorie finansowe.</w:t>
            </w:r>
          </w:p>
          <w:p w14:paraId="04AC6D9F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Pieniądz i czas.</w:t>
            </w:r>
          </w:p>
          <w:p w14:paraId="65F62089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System finansowy (bankowy, finansów publicznych, ubezpieczeń).</w:t>
            </w:r>
          </w:p>
          <w:p w14:paraId="2E4B1551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Polityka finansowa.</w:t>
            </w:r>
          </w:p>
          <w:p w14:paraId="2C7790EB" w14:textId="117D8D56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Instrumenty finansowe.</w:t>
            </w:r>
          </w:p>
        </w:tc>
      </w:tr>
    </w:tbl>
    <w:p w14:paraId="0046B72F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3EE38E0" w14:textId="42F44F7E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B5668A" w14:textId="77777777" w:rsidR="00042496" w:rsidRPr="0008584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6" w:name="_Hlk136262475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35B0E" w:rsidRPr="0008584F" w14:paraId="1409907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A36" w14:textId="1A5AB975" w:rsidR="00E9304D" w:rsidRPr="0008584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766A" w14:textId="74EBDBE6" w:rsidR="00E9304D" w:rsidRPr="0008584F" w:rsidRDefault="00E9304D" w:rsidP="00E930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Śliwa J., Pawlicki R., Wprowadzenie do finansów, Difin, Warszawa 2013. </w:t>
            </w:r>
          </w:p>
        </w:tc>
      </w:tr>
      <w:tr w:rsidR="00535B0E" w:rsidRPr="0008584F" w14:paraId="6301BD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146" w14:textId="258975C7" w:rsidR="00E9304D" w:rsidRPr="0008584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3D69" w14:textId="47BA58EE" w:rsidR="00E9304D" w:rsidRPr="0008584F" w:rsidRDefault="00E9304D" w:rsidP="00E930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Marecki K. (red.), Podstawy finansów, PWE, Warszawa 2008. </w:t>
            </w:r>
          </w:p>
        </w:tc>
      </w:tr>
      <w:tr w:rsidR="00535B0E" w:rsidRPr="0008584F" w14:paraId="624F348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BCE" w14:textId="25781695" w:rsidR="00E9304D" w:rsidRPr="0008584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2D1B" w14:textId="0DCC656F" w:rsidR="00E9304D" w:rsidRPr="0008584F" w:rsidRDefault="00385C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Owsiak S., Podstawy nauki finansów, PWE, Warszawa, 2002.</w:t>
            </w:r>
          </w:p>
        </w:tc>
      </w:tr>
      <w:tr w:rsidR="00A3244E" w:rsidRPr="0008584F" w14:paraId="23BE8A2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91C" w14:textId="5FC606C7" w:rsidR="000103E8" w:rsidRPr="0008584F" w:rsidRDefault="0001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956E" w14:textId="4161D1DB" w:rsidR="000103E8" w:rsidRPr="0008584F" w:rsidRDefault="000103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Drwiłło (red.), Podstawy finansów i prawa </w:t>
            </w:r>
            <w:r w:rsidR="00CC236F" w:rsidRPr="0008584F">
              <w:rPr>
                <w:rFonts w:ascii="Times New Roman" w:hAnsi="Times New Roman"/>
                <w:sz w:val="16"/>
                <w:szCs w:val="16"/>
              </w:rPr>
              <w:t>f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inansowego, Wolter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>s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Kluwer, 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 xml:space="preserve">Warszawa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2018</w:t>
            </w:r>
            <w:r w:rsidR="00802FD9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6BC32AD4" w14:textId="77777777" w:rsidR="00042496" w:rsidRPr="0008584F" w:rsidRDefault="00042496" w:rsidP="0004249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94EF277" w14:textId="77777777" w:rsidR="00042496" w:rsidRPr="0008584F" w:rsidRDefault="00042496" w:rsidP="0004249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4B884FE" w14:textId="77777777" w:rsidR="00042496" w:rsidRPr="0008584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35B0E" w:rsidRPr="0008584F" w14:paraId="407EBAF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BCF" w14:textId="468D73E1" w:rsidR="00385C5B" w:rsidRPr="0008584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942A6" w14:textId="7E9F7661" w:rsidR="00385C5B" w:rsidRPr="0008584F" w:rsidRDefault="00385C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Dębski W., Rynek finansowy i jego mechanizmy: podstawy teorii i praktyki, PWN, Warszawa, 2003.</w:t>
            </w:r>
          </w:p>
        </w:tc>
      </w:tr>
      <w:tr w:rsidR="00535B0E" w:rsidRPr="0008584F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0433BB52" w:rsidR="00042496" w:rsidRPr="0008584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Pr="0008584F" w:rsidRDefault="000424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Dobosiewicz </w:t>
            </w:r>
            <w:r w:rsidR="00641F0A" w:rsidRPr="0008584F">
              <w:rPr>
                <w:rFonts w:ascii="Times New Roman" w:hAnsi="Times New Roman"/>
                <w:sz w:val="16"/>
                <w:szCs w:val="16"/>
              </w:rPr>
              <w:t xml:space="preserve">Z.,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Wprowadzenie do finansów i bankowości, PWN, Warszawa, 2000.</w:t>
            </w:r>
          </w:p>
        </w:tc>
      </w:tr>
      <w:tr w:rsidR="00E9304D" w:rsidRPr="0008584F" w14:paraId="33DE89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C91" w14:textId="4FA5F45B" w:rsidR="00E9304D" w:rsidRPr="0008584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E366" w14:textId="13393D66" w:rsidR="00E9304D" w:rsidRPr="0008584F" w:rsidRDefault="00385C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Fedorowicz Z., Podstawy teorii finansów, Poltext, Warszawa, 2000.</w:t>
            </w:r>
          </w:p>
        </w:tc>
      </w:tr>
      <w:bookmarkEnd w:id="6"/>
    </w:tbl>
    <w:p w14:paraId="319A5CC8" w14:textId="77777777" w:rsidR="00042496" w:rsidRPr="0008584F" w:rsidRDefault="00042496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5ABF79D" w14:textId="77777777" w:rsidR="00DA7C45" w:rsidRPr="0008584F" w:rsidRDefault="00DA7C45" w:rsidP="00DA7C4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146F956" w14:textId="61D8C293" w:rsidR="006E2921" w:rsidRPr="0008584F" w:rsidRDefault="006E2921">
      <w:pPr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650D8CC7" w14:textId="77777777" w:rsidR="00B95468" w:rsidRPr="0008584F" w:rsidRDefault="00B95468" w:rsidP="00B95468">
      <w:pPr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Państwowa Akademia Nauk Stosowanych w Nysie</w:t>
      </w:r>
    </w:p>
    <w:p w14:paraId="527CDBCA" w14:textId="77777777" w:rsidR="006E2921" w:rsidRPr="0008584F" w:rsidRDefault="006E2921" w:rsidP="006E29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B08A53C" w14:textId="77777777" w:rsidR="006E2921" w:rsidRPr="0008584F" w:rsidRDefault="006E2921" w:rsidP="006E2921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35B0E" w:rsidRPr="0008584F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331B5BC2" w:rsidR="006E2921" w:rsidRPr="0008584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5B0E" w:rsidRPr="0008584F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5B0E" w:rsidRPr="0008584F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5B0E" w:rsidRPr="0008584F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5B0E" w:rsidRPr="0008584F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1DB39181" w:rsidR="006E2921" w:rsidRPr="0008584F" w:rsidRDefault="00C608B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5B0E" w:rsidRPr="0008584F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08584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35B0E" w:rsidRPr="0008584F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4002F493" w:rsidR="006E2921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6E2921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5B0E" w:rsidRPr="0008584F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1DEC5226" w:rsidR="006E2921" w:rsidRPr="0008584F" w:rsidRDefault="006E2921" w:rsidP="00736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1,</w:t>
            </w:r>
            <w:r w:rsidR="0025597A" w:rsidRPr="0008584F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6091896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55EDA1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5B0E" w:rsidRPr="0008584F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3387DA5E" w:rsidR="006E2921" w:rsidRPr="0008584F" w:rsidRDefault="0025597A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168F42A8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</w:t>
            </w:r>
            <w:r w:rsidR="0025597A" w:rsidRPr="0008584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00" w:type="dxa"/>
            <w:vAlign w:val="center"/>
          </w:tcPr>
          <w:p w14:paraId="5EACEEF0" w14:textId="0461CFE0" w:rsidR="006E2921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2A8191F0" w:rsidR="006E2921" w:rsidRPr="0008584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</w:t>
            </w:r>
            <w:r w:rsidR="006E2921" w:rsidRPr="0008584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35B0E" w:rsidRPr="0008584F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69AE9F4A" w:rsidR="006E2921" w:rsidRPr="0008584F" w:rsidRDefault="0025597A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70BE1A74" w:rsidR="006E2921" w:rsidRPr="0008584F" w:rsidRDefault="0025597A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000" w:type="dxa"/>
            <w:vAlign w:val="center"/>
          </w:tcPr>
          <w:p w14:paraId="3303A46E" w14:textId="2E9FC093" w:rsidR="006E2921" w:rsidRPr="0008584F" w:rsidRDefault="00A141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138C87B" w:rsidR="006E2921" w:rsidRPr="0008584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  <w:r w:rsidR="006E2921" w:rsidRPr="0008584F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535B0E" w:rsidRPr="0008584F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5B3B0C9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</w:t>
            </w:r>
            <w:r w:rsidR="0025597A" w:rsidRPr="0008584F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00" w:type="dxa"/>
            <w:vAlign w:val="center"/>
          </w:tcPr>
          <w:p w14:paraId="631EC293" w14:textId="6755D8F0" w:rsidR="006E2921" w:rsidRPr="0008584F" w:rsidRDefault="0025597A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5B0E" w:rsidRPr="0008584F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955B6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A9F2DF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5B0E" w:rsidRPr="0008584F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01323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2063ED89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08584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70F1EC07" w:rsidR="006E2921" w:rsidRPr="0008584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EC19D9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zaawansowaą</w:t>
            </w:r>
            <w:r w:rsidR="00EC19D9" w:rsidRPr="000858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34D719AA" w:rsidR="006E2921" w:rsidRPr="0008584F" w:rsidRDefault="000103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Zna i rozumie w sposób 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zaawansowany</w:t>
            </w:r>
            <w:r w:rsidRPr="0008584F">
              <w:rPr>
                <w:rFonts w:ascii="Times New Roman" w:hAnsi="Times New Roman"/>
                <w:sz w:val="16"/>
                <w:szCs w:val="16"/>
              </w:rPr>
              <w:t xml:space="preserve"> pojęcie zarządzania na szczeblu strategicznym i operacyjnym. Zna i rozumie związki między misją, wizją, celami strategicznymi i operacyjnymi</w:t>
            </w:r>
            <w:r w:rsidR="006E2921" w:rsidRPr="0008584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61B149B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08584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5B0E" w:rsidRPr="0008584F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65BFE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EC19D9" w:rsidRPr="0008584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5701630F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  <w:p w14:paraId="28C32ABA" w14:textId="77777777" w:rsidR="00AE24E2" w:rsidRPr="0008584F" w:rsidRDefault="00AE24E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7E7686B9" w14:textId="5A7A4B2C" w:rsidR="00AE24E2" w:rsidRPr="0008584F" w:rsidRDefault="00AE24E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14:paraId="241B6B3C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35B0E" w:rsidRPr="0008584F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EC19D9" w:rsidRPr="0008584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72013F43" w14:textId="77777777" w:rsidR="00EC19D9" w:rsidRPr="0008584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35B0E" w:rsidRPr="0008584F" w14:paraId="2CDCD1C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CF62464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EFA33" w14:textId="77DBE126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A31699E" w14:textId="49596292" w:rsidR="00EC19D9" w:rsidRPr="0008584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3"/>
            <w:vAlign w:val="center"/>
          </w:tcPr>
          <w:p w14:paraId="44ADAC3D" w14:textId="4EC42BD2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K_U1</w:t>
            </w:r>
            <w:r w:rsidR="004274B1" w:rsidRPr="0008584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5B571D5" w14:textId="4ED965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C19D9" w:rsidRPr="0008584F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EC2BB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EC19D9" w:rsidRPr="0008584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1031E53A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</w:t>
            </w:r>
            <w:r w:rsidR="00AE24E2" w:rsidRPr="0008584F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1BD24AB3" w14:textId="0109BBA2" w:rsidR="00AE24E2" w:rsidRPr="0008584F" w:rsidRDefault="00AE24E2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01BFD33F" w14:textId="7987EAFD" w:rsidR="00AE24E2" w:rsidRPr="0008584F" w:rsidRDefault="00AE24E2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717DB79" w14:textId="77777777" w:rsidR="00EC19D9" w:rsidRPr="0008584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08584F" w:rsidRDefault="006E2921" w:rsidP="006E2921">
      <w:pPr>
        <w:rPr>
          <w:rFonts w:ascii="Times New Roman" w:hAnsi="Times New Roman"/>
          <w:sz w:val="16"/>
          <w:szCs w:val="16"/>
        </w:rPr>
      </w:pPr>
    </w:p>
    <w:p w14:paraId="42B5B04F" w14:textId="77777777" w:rsidR="006E2921" w:rsidRPr="0008584F" w:rsidRDefault="006E2921" w:rsidP="006E2921">
      <w:pPr>
        <w:jc w:val="center"/>
        <w:rPr>
          <w:rFonts w:ascii="Times New Roman" w:hAnsi="Times New Roman"/>
          <w:sz w:val="16"/>
          <w:szCs w:val="16"/>
        </w:rPr>
      </w:pPr>
      <w:r w:rsidRPr="0008584F">
        <w:rPr>
          <w:rFonts w:ascii="Times New Roman" w:hAnsi="Times New Roman"/>
          <w:sz w:val="16"/>
          <w:szCs w:val="16"/>
        </w:rPr>
        <w:br w:type="page"/>
      </w:r>
    </w:p>
    <w:p w14:paraId="4F399D64" w14:textId="77777777" w:rsidR="006E2921" w:rsidRPr="0008584F" w:rsidRDefault="006E2921" w:rsidP="006E2921">
      <w:pPr>
        <w:jc w:val="center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1F4C8DDC" w14:textId="77777777" w:rsidTr="0092346E">
        <w:tc>
          <w:tcPr>
            <w:tcW w:w="1951" w:type="dxa"/>
          </w:tcPr>
          <w:p w14:paraId="6107C1E4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50E284" w14:textId="13633C2A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01256A14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17EC6B" w14:textId="34D59798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0E7450CD" w14:textId="37B5CA20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3A8FB787" w14:textId="77777777" w:rsidTr="00CA79FC">
        <w:tc>
          <w:tcPr>
            <w:tcW w:w="1951" w:type="dxa"/>
          </w:tcPr>
          <w:p w14:paraId="7057E53C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021BD1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26F205DB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02FCCF9F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C10954" w14:textId="77777777" w:rsidR="00D24303" w:rsidRPr="0008584F" w:rsidRDefault="00D24303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Wykład z wykorzystaniem prezentacji multimedialnej, dyskusja.</w:t>
            </w:r>
          </w:p>
        </w:tc>
      </w:tr>
      <w:tr w:rsidR="00535B0E" w:rsidRPr="0008584F" w14:paraId="454409D8" w14:textId="77777777" w:rsidTr="00FA6B27">
        <w:tc>
          <w:tcPr>
            <w:tcW w:w="9212" w:type="dxa"/>
            <w:gridSpan w:val="2"/>
          </w:tcPr>
          <w:p w14:paraId="02163057" w14:textId="77777777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4927D7" w14:textId="77777777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431CDC81" w14:textId="3FAF5F1D" w:rsidR="002A7B99" w:rsidRPr="0008584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7B99" w:rsidRPr="0008584F" w14:paraId="50CF3DA0" w14:textId="77777777" w:rsidTr="002A7B99">
        <w:trPr>
          <w:trHeight w:val="2627"/>
        </w:trPr>
        <w:tc>
          <w:tcPr>
            <w:tcW w:w="9212" w:type="dxa"/>
            <w:gridSpan w:val="2"/>
          </w:tcPr>
          <w:p w14:paraId="1BF6A553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Pojęcie organizacji i zarządzania.</w:t>
            </w:r>
          </w:p>
          <w:p w14:paraId="60311740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Tendencje rozwojowe w funkcjonowaniu współczesnych przedsiębiorstw.</w:t>
            </w:r>
          </w:p>
          <w:p w14:paraId="5655D1A2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Funkcje zarządzania.</w:t>
            </w:r>
          </w:p>
          <w:p w14:paraId="35581675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Zarządzanie strategiczne i operacyjne z uwzględnieniem specyfiki działalności. Analiza strategiczna organizacji z uwzględnieniem rodzaju działalności.</w:t>
            </w:r>
          </w:p>
          <w:p w14:paraId="0F6261D8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Struktura organizacyjna. </w:t>
            </w:r>
          </w:p>
          <w:p w14:paraId="4C505F0E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Menedżer. Przywództwo. Style zarządzania z uwzględnieniem rodzaju działalności przedsiębiorstwa.</w:t>
            </w:r>
          </w:p>
          <w:p w14:paraId="425B6FC8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Motywacja i motywowanie. Omówienie tych zagadnień w kontekście rodzaju prowadzonej działalności.</w:t>
            </w:r>
          </w:p>
          <w:p w14:paraId="48DC2160" w14:textId="77777777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Marketing. Badania marketingowe. Wybrane współczesne koncepcje zarządzania organizacjami.</w:t>
            </w:r>
          </w:p>
          <w:p w14:paraId="71A7E37E" w14:textId="3FF931EC" w:rsidR="002A7B99" w:rsidRPr="0008584F" w:rsidRDefault="002A7B99" w:rsidP="002A7B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3A69EB5C" w14:textId="77777777" w:rsidR="006E2921" w:rsidRPr="0008584F" w:rsidRDefault="006E2921" w:rsidP="006E292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535B0E" w:rsidRPr="0008584F" w14:paraId="5D14A7B6" w14:textId="77777777" w:rsidTr="00A529E9">
        <w:tc>
          <w:tcPr>
            <w:tcW w:w="1951" w:type="dxa"/>
          </w:tcPr>
          <w:p w14:paraId="7BA7F714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4CAA87" w14:textId="4BB86282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7261" w:type="dxa"/>
          </w:tcPr>
          <w:p w14:paraId="0167C0F0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4C1099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Metody dydaktyczne</w:t>
            </w:r>
          </w:p>
          <w:p w14:paraId="48075A01" w14:textId="75BEC302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B0E" w:rsidRPr="0008584F" w14:paraId="618CBEFF" w14:textId="77777777" w:rsidTr="00C6523E">
        <w:tc>
          <w:tcPr>
            <w:tcW w:w="1951" w:type="dxa"/>
          </w:tcPr>
          <w:p w14:paraId="0C770928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A70A1D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Cs/>
                <w:sz w:val="16"/>
                <w:szCs w:val="16"/>
              </w:rPr>
              <w:t>Projekt</w:t>
            </w:r>
          </w:p>
          <w:p w14:paraId="1C3BD86C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61" w:type="dxa"/>
          </w:tcPr>
          <w:p w14:paraId="5E7C4C6C" w14:textId="2B259493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535B0E" w:rsidRPr="0008584F" w14:paraId="4FBB23BA" w14:textId="77777777" w:rsidTr="00BD4C9C">
        <w:tc>
          <w:tcPr>
            <w:tcW w:w="9212" w:type="dxa"/>
            <w:gridSpan w:val="2"/>
          </w:tcPr>
          <w:p w14:paraId="307FFE1B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44232E" w14:textId="77777777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Tematyka zajęć</w:t>
            </w:r>
          </w:p>
          <w:p w14:paraId="3CE59CBF" w14:textId="01A63ABC" w:rsidR="00D24303" w:rsidRPr="0008584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24303" w:rsidRPr="0008584F" w14:paraId="33C735AC" w14:textId="77777777" w:rsidTr="002A7B99">
        <w:trPr>
          <w:trHeight w:val="3613"/>
        </w:trPr>
        <w:tc>
          <w:tcPr>
            <w:tcW w:w="9212" w:type="dxa"/>
            <w:gridSpan w:val="2"/>
            <w:vAlign w:val="center"/>
          </w:tcPr>
          <w:p w14:paraId="74C2DDFD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Zajęcia wprowadzające, omówienie założeń i metod projektu. </w:t>
            </w:r>
          </w:p>
          <w:p w14:paraId="72CB2446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Wstępny pomysł na nową firmę (nazwa, reprezentowana branża). Wybór spośród różnych rodzajów działalności. Wybór lokalizacji połączony oceną na podstawie wybranych kryteriów i wag.</w:t>
            </w:r>
          </w:p>
          <w:p w14:paraId="763B8AE3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Charakterystyka przedmiotu działalności. Misja przedsiębiorstwa.</w:t>
            </w:r>
          </w:p>
          <w:p w14:paraId="654C113C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Proponowaną ofertę produktową, proponowane segmenty docelowe.</w:t>
            </w:r>
          </w:p>
          <w:p w14:paraId="323E24DB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Zakres terytorialny działalności.  Otoczenie bliższe i otoczenie dalsze.</w:t>
            </w:r>
          </w:p>
          <w:p w14:paraId="1518BB48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Analiza liczby zatrudnionych osób w podziale na stanowiska w połączeniu ze stworzeniem schematu organizacyjnego.</w:t>
            </w:r>
          </w:p>
          <w:p w14:paraId="70D564D6" w14:textId="75B06158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Opis temperamentu i osobowości w zależności od stanowiska.</w:t>
            </w:r>
          </w:p>
          <w:p w14:paraId="458A61F9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Cele operacyjne i strategiczne</w:t>
            </w:r>
          </w:p>
          <w:p w14:paraId="68DD6D96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 xml:space="preserve">Określenie mocnych i słabych stron, szans i zagrożeń. </w:t>
            </w:r>
          </w:p>
          <w:p w14:paraId="11C2156C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Analiza stopni: centralizacji, formalizacji, specjalizacji, standaryzacji. Uzupełniona uzasadnieniem.</w:t>
            </w:r>
          </w:p>
          <w:p w14:paraId="5DBC825C" w14:textId="77777777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Krótki opis strategii działania</w:t>
            </w:r>
          </w:p>
          <w:p w14:paraId="3EC201AE" w14:textId="23E1F11E" w:rsidR="00D24303" w:rsidRPr="0008584F" w:rsidRDefault="00D24303" w:rsidP="00D243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6A05E5F" w14:textId="77777777" w:rsidR="006E2921" w:rsidRPr="0008584F" w:rsidRDefault="006E2921" w:rsidP="006E292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1512700" w14:textId="77777777" w:rsidR="006E2921" w:rsidRPr="0008584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bookmarkStart w:id="7" w:name="_Hlk136262507"/>
      <w:r w:rsidRPr="0008584F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535B0E" w:rsidRPr="0008584F" w14:paraId="3BF311F8" w14:textId="77777777" w:rsidTr="008D10CF">
        <w:tc>
          <w:tcPr>
            <w:tcW w:w="675" w:type="dxa"/>
          </w:tcPr>
          <w:p w14:paraId="37B9D9CA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6FE4EA07" w14:textId="76224E83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Kaźmierczak M., Determinanty zarządzania społecznie odpowiedzialnego w sektorze małych i średnich przedsiębiorstw, Piaseczno: Uniwersytet Ekonomiczny w Poznaniu; IBUK Libra, 2020.</w:t>
            </w:r>
          </w:p>
        </w:tc>
      </w:tr>
      <w:tr w:rsidR="00535B0E" w:rsidRPr="002C3158" w14:paraId="6B3D09FA" w14:textId="77777777" w:rsidTr="008D10CF">
        <w:tc>
          <w:tcPr>
            <w:tcW w:w="675" w:type="dxa"/>
          </w:tcPr>
          <w:p w14:paraId="770521A5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1AE8ACE2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535B0E" w:rsidRPr="0008584F" w14:paraId="23ACD580" w14:textId="77777777" w:rsidTr="008D10CF">
        <w:tc>
          <w:tcPr>
            <w:tcW w:w="675" w:type="dxa"/>
          </w:tcPr>
          <w:p w14:paraId="1FB4BEA6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4029F79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Gierszewska G., Romanowska M., Analiza strategiczna przedsiębiorstwa, PWE, Warszawa, 2017.</w:t>
            </w:r>
          </w:p>
        </w:tc>
      </w:tr>
      <w:tr w:rsidR="00535B0E" w:rsidRPr="0008584F" w14:paraId="13A016CF" w14:textId="77777777" w:rsidTr="008D10CF">
        <w:tc>
          <w:tcPr>
            <w:tcW w:w="675" w:type="dxa"/>
          </w:tcPr>
          <w:p w14:paraId="388762BF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3CE40BA9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Koźmiński A.K., Piotrowski W. (red.), Zarządzanie. Teoria i praktyka, PWN, Warszawa, 2013.</w:t>
            </w:r>
          </w:p>
        </w:tc>
      </w:tr>
      <w:tr w:rsidR="00A3244E" w:rsidRPr="0008584F" w14:paraId="710F5EDA" w14:textId="77777777" w:rsidTr="008D10CF">
        <w:tc>
          <w:tcPr>
            <w:tcW w:w="675" w:type="dxa"/>
          </w:tcPr>
          <w:p w14:paraId="7F97B074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537" w:type="dxa"/>
          </w:tcPr>
          <w:p w14:paraId="79594740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Zimniewicz K., Współczesne koncepcje i metody zarządzania, PWE, Warszawa, 2009.</w:t>
            </w:r>
          </w:p>
        </w:tc>
      </w:tr>
    </w:tbl>
    <w:p w14:paraId="7C27649D" w14:textId="77777777" w:rsidR="00EC19D9" w:rsidRPr="0008584F" w:rsidRDefault="00EC19D9" w:rsidP="006E292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</w:p>
    <w:p w14:paraId="7EE67FEE" w14:textId="751D3281" w:rsidR="006E2921" w:rsidRPr="0008584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16"/>
          <w:szCs w:val="16"/>
        </w:rPr>
      </w:pPr>
      <w:r w:rsidRPr="0008584F">
        <w:rPr>
          <w:rFonts w:ascii="Times New Roman" w:hAnsi="Times New Roman"/>
          <w:b/>
          <w:sz w:val="16"/>
          <w:szCs w:val="16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535B0E" w:rsidRPr="002C3158" w14:paraId="612380E1" w14:textId="77777777" w:rsidTr="008D10CF">
        <w:tc>
          <w:tcPr>
            <w:tcW w:w="675" w:type="dxa"/>
          </w:tcPr>
          <w:p w14:paraId="0A76E884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8537" w:type="dxa"/>
          </w:tcPr>
          <w:p w14:paraId="0EC2C59B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8584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535B0E" w:rsidRPr="0008584F" w14:paraId="3EEF8334" w14:textId="77777777" w:rsidTr="008D10CF">
        <w:tc>
          <w:tcPr>
            <w:tcW w:w="675" w:type="dxa"/>
          </w:tcPr>
          <w:p w14:paraId="2A143312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37" w:type="dxa"/>
          </w:tcPr>
          <w:p w14:paraId="63F812A0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Hamrol A., Strategie i praktyki sprawnego działania. Lean, Six Sigma i inne, PWN, Warszawa, 2016.</w:t>
            </w:r>
          </w:p>
        </w:tc>
      </w:tr>
      <w:tr w:rsidR="00535B0E" w:rsidRPr="0008584F" w14:paraId="7FFFBE32" w14:textId="77777777" w:rsidTr="008D10CF">
        <w:tc>
          <w:tcPr>
            <w:tcW w:w="675" w:type="dxa"/>
          </w:tcPr>
          <w:p w14:paraId="05893E22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37" w:type="dxa"/>
          </w:tcPr>
          <w:p w14:paraId="7D214277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Kaplan R.S., Norton D.P., Wdrażanie strategii dla osiągnięcia przewagi konkurencyjnej, PWN, Warszawa, 2010.</w:t>
            </w:r>
          </w:p>
        </w:tc>
      </w:tr>
      <w:tr w:rsidR="00EC19D9" w:rsidRPr="0008584F" w14:paraId="54713BE4" w14:textId="77777777" w:rsidTr="008D10CF">
        <w:tc>
          <w:tcPr>
            <w:tcW w:w="675" w:type="dxa"/>
          </w:tcPr>
          <w:p w14:paraId="113084D2" w14:textId="77777777" w:rsidR="00EC19D9" w:rsidRPr="0008584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584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37" w:type="dxa"/>
          </w:tcPr>
          <w:p w14:paraId="0D641B1F" w14:textId="77777777" w:rsidR="00EC19D9" w:rsidRPr="0008584F" w:rsidRDefault="00EC19D9" w:rsidP="008D10C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8584F">
              <w:rPr>
                <w:rFonts w:ascii="Times New Roman" w:hAnsi="Times New Roman"/>
                <w:sz w:val="16"/>
                <w:szCs w:val="16"/>
              </w:rPr>
              <w:t>Muhleman A., Oakland J., Lockyer K., Zarządzanie. Produkcja i usługi, PWN, Warszawa, 2001.</w:t>
            </w:r>
          </w:p>
        </w:tc>
      </w:tr>
      <w:bookmarkEnd w:id="7"/>
    </w:tbl>
    <w:p w14:paraId="11012D08" w14:textId="77777777" w:rsidR="00EC19D9" w:rsidRPr="0008584F" w:rsidRDefault="00EC19D9" w:rsidP="00EC19D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sectPr w:rsidR="00EC19D9" w:rsidRPr="0008584F" w:rsidSect="0076116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9EC45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6D6A8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A656E"/>
    <w:multiLevelType w:val="hybridMultilevel"/>
    <w:tmpl w:val="1C84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148842">
    <w:abstractNumId w:val="3"/>
  </w:num>
  <w:num w:numId="2" w16cid:durableId="75058127">
    <w:abstractNumId w:val="2"/>
  </w:num>
  <w:num w:numId="3" w16cid:durableId="82193341">
    <w:abstractNumId w:val="0"/>
    <w:lvlOverride w:ilvl="0">
      <w:startOverride w:val="1"/>
    </w:lvlOverride>
  </w:num>
  <w:num w:numId="4" w16cid:durableId="1340355310">
    <w:abstractNumId w:val="0"/>
    <w:lvlOverride w:ilvl="0">
      <w:startOverride w:val="2"/>
    </w:lvlOverride>
  </w:num>
  <w:num w:numId="5" w16cid:durableId="1998224105">
    <w:abstractNumId w:val="4"/>
  </w:num>
  <w:num w:numId="6" w16cid:durableId="939874887">
    <w:abstractNumId w:val="1"/>
  </w:num>
  <w:num w:numId="7" w16cid:durableId="1728333149">
    <w:abstractNumId w:val="0"/>
  </w:num>
  <w:num w:numId="8" w16cid:durableId="1037463935">
    <w:abstractNumId w:val="0"/>
  </w:num>
  <w:num w:numId="9" w16cid:durableId="725877148">
    <w:abstractNumId w:val="0"/>
  </w:num>
  <w:num w:numId="10" w16cid:durableId="490680558">
    <w:abstractNumId w:val="1"/>
  </w:num>
  <w:num w:numId="11" w16cid:durableId="1224565596">
    <w:abstractNumId w:val="1"/>
  </w:num>
  <w:num w:numId="12" w16cid:durableId="17051294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60"/>
    <w:rsid w:val="00005CE6"/>
    <w:rsid w:val="000103E8"/>
    <w:rsid w:val="00011835"/>
    <w:rsid w:val="00012F2C"/>
    <w:rsid w:val="000348E3"/>
    <w:rsid w:val="000367B6"/>
    <w:rsid w:val="00042496"/>
    <w:rsid w:val="000431EB"/>
    <w:rsid w:val="000453A7"/>
    <w:rsid w:val="0008322D"/>
    <w:rsid w:val="0008584F"/>
    <w:rsid w:val="000F5F66"/>
    <w:rsid w:val="001413D5"/>
    <w:rsid w:val="0015640D"/>
    <w:rsid w:val="00164195"/>
    <w:rsid w:val="00170D10"/>
    <w:rsid w:val="001740D7"/>
    <w:rsid w:val="001772BC"/>
    <w:rsid w:val="0019027D"/>
    <w:rsid w:val="001B0D31"/>
    <w:rsid w:val="001D1333"/>
    <w:rsid w:val="00230AF3"/>
    <w:rsid w:val="00235F29"/>
    <w:rsid w:val="00251571"/>
    <w:rsid w:val="002528A4"/>
    <w:rsid w:val="0025597A"/>
    <w:rsid w:val="00266724"/>
    <w:rsid w:val="00267661"/>
    <w:rsid w:val="00293FA8"/>
    <w:rsid w:val="00294FAD"/>
    <w:rsid w:val="0029596A"/>
    <w:rsid w:val="002A7B99"/>
    <w:rsid w:val="002C3158"/>
    <w:rsid w:val="002F7593"/>
    <w:rsid w:val="00347919"/>
    <w:rsid w:val="003561F7"/>
    <w:rsid w:val="0036444F"/>
    <w:rsid w:val="00385C4D"/>
    <w:rsid w:val="00385C5B"/>
    <w:rsid w:val="00395CD8"/>
    <w:rsid w:val="003A3089"/>
    <w:rsid w:val="003F0049"/>
    <w:rsid w:val="00404097"/>
    <w:rsid w:val="00410B1D"/>
    <w:rsid w:val="00413A15"/>
    <w:rsid w:val="004274B1"/>
    <w:rsid w:val="00436196"/>
    <w:rsid w:val="004426F5"/>
    <w:rsid w:val="00466EE2"/>
    <w:rsid w:val="004B2760"/>
    <w:rsid w:val="004B2F8D"/>
    <w:rsid w:val="004E7935"/>
    <w:rsid w:val="004F4653"/>
    <w:rsid w:val="00504545"/>
    <w:rsid w:val="005233C6"/>
    <w:rsid w:val="0053433A"/>
    <w:rsid w:val="00535B0E"/>
    <w:rsid w:val="00542486"/>
    <w:rsid w:val="00542ACC"/>
    <w:rsid w:val="00565531"/>
    <w:rsid w:val="005C008F"/>
    <w:rsid w:val="005E4C9E"/>
    <w:rsid w:val="00641F0A"/>
    <w:rsid w:val="00656A4B"/>
    <w:rsid w:val="006A091B"/>
    <w:rsid w:val="006D5CB0"/>
    <w:rsid w:val="006E2921"/>
    <w:rsid w:val="006E2954"/>
    <w:rsid w:val="006F00F4"/>
    <w:rsid w:val="006F7184"/>
    <w:rsid w:val="00705596"/>
    <w:rsid w:val="00724BD2"/>
    <w:rsid w:val="007367A8"/>
    <w:rsid w:val="00736F4D"/>
    <w:rsid w:val="0076116D"/>
    <w:rsid w:val="007A286E"/>
    <w:rsid w:val="007C5577"/>
    <w:rsid w:val="007D56D3"/>
    <w:rsid w:val="007F6089"/>
    <w:rsid w:val="007F63E3"/>
    <w:rsid w:val="00802FD9"/>
    <w:rsid w:val="00803896"/>
    <w:rsid w:val="00811A3B"/>
    <w:rsid w:val="00841B71"/>
    <w:rsid w:val="00873344"/>
    <w:rsid w:val="008B4C1F"/>
    <w:rsid w:val="008D45DB"/>
    <w:rsid w:val="008D4F63"/>
    <w:rsid w:val="008D723C"/>
    <w:rsid w:val="00903899"/>
    <w:rsid w:val="00994658"/>
    <w:rsid w:val="00A05B42"/>
    <w:rsid w:val="00A127EF"/>
    <w:rsid w:val="00A14130"/>
    <w:rsid w:val="00A3051E"/>
    <w:rsid w:val="00A3244E"/>
    <w:rsid w:val="00A33D01"/>
    <w:rsid w:val="00A52A95"/>
    <w:rsid w:val="00A54AD8"/>
    <w:rsid w:val="00A62189"/>
    <w:rsid w:val="00A945E9"/>
    <w:rsid w:val="00AA5272"/>
    <w:rsid w:val="00AA5C49"/>
    <w:rsid w:val="00AC43F1"/>
    <w:rsid w:val="00AD3304"/>
    <w:rsid w:val="00AE24E2"/>
    <w:rsid w:val="00B05A28"/>
    <w:rsid w:val="00B17383"/>
    <w:rsid w:val="00B17ED9"/>
    <w:rsid w:val="00B34399"/>
    <w:rsid w:val="00B67FF1"/>
    <w:rsid w:val="00B95468"/>
    <w:rsid w:val="00BA511F"/>
    <w:rsid w:val="00BC3814"/>
    <w:rsid w:val="00BD00B3"/>
    <w:rsid w:val="00BD6741"/>
    <w:rsid w:val="00BF7064"/>
    <w:rsid w:val="00C23026"/>
    <w:rsid w:val="00C4147E"/>
    <w:rsid w:val="00C608BA"/>
    <w:rsid w:val="00C61072"/>
    <w:rsid w:val="00C76606"/>
    <w:rsid w:val="00C931CC"/>
    <w:rsid w:val="00C956F7"/>
    <w:rsid w:val="00CA4EB2"/>
    <w:rsid w:val="00CC236F"/>
    <w:rsid w:val="00CF0CFB"/>
    <w:rsid w:val="00CF7497"/>
    <w:rsid w:val="00D034BA"/>
    <w:rsid w:val="00D0534F"/>
    <w:rsid w:val="00D07E8B"/>
    <w:rsid w:val="00D24303"/>
    <w:rsid w:val="00D450CE"/>
    <w:rsid w:val="00D76A05"/>
    <w:rsid w:val="00D77814"/>
    <w:rsid w:val="00DA5BC0"/>
    <w:rsid w:val="00DA5EE5"/>
    <w:rsid w:val="00DA7C45"/>
    <w:rsid w:val="00DB1D22"/>
    <w:rsid w:val="00DD58C3"/>
    <w:rsid w:val="00DE4F68"/>
    <w:rsid w:val="00DF088D"/>
    <w:rsid w:val="00DF39A7"/>
    <w:rsid w:val="00E27A38"/>
    <w:rsid w:val="00E7500B"/>
    <w:rsid w:val="00E811A1"/>
    <w:rsid w:val="00E91EBC"/>
    <w:rsid w:val="00E9304D"/>
    <w:rsid w:val="00EA1146"/>
    <w:rsid w:val="00EC19D9"/>
    <w:rsid w:val="00EE038E"/>
    <w:rsid w:val="00F0629C"/>
    <w:rsid w:val="00F170B9"/>
    <w:rsid w:val="00F23AE7"/>
    <w:rsid w:val="00F36723"/>
    <w:rsid w:val="00F47824"/>
    <w:rsid w:val="00F54DC4"/>
    <w:rsid w:val="00F90F9F"/>
    <w:rsid w:val="00F96066"/>
    <w:rsid w:val="00FB7330"/>
    <w:rsid w:val="00FE47AA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  <w:style w:type="character" w:customStyle="1" w:styleId="markedcontent">
    <w:name w:val="markedcontent"/>
    <w:basedOn w:val="Domylnaczcionkaakapitu"/>
    <w:rsid w:val="004F4653"/>
  </w:style>
  <w:style w:type="character" w:styleId="Odwoaniedokomentarza">
    <w:name w:val="annotation reference"/>
    <w:basedOn w:val="Domylnaczcionkaakapitu"/>
    <w:uiPriority w:val="99"/>
    <w:semiHidden/>
    <w:unhideWhenUsed/>
    <w:rsid w:val="00267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66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66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esc-o-wyd">
    <w:name w:val="desc-o-wyd"/>
    <w:basedOn w:val="Domylnaczcionkaakapitu"/>
    <w:rsid w:val="00D76A05"/>
  </w:style>
  <w:style w:type="character" w:customStyle="1" w:styleId="desc-o-sep">
    <w:name w:val="desc-o-sep"/>
    <w:basedOn w:val="Domylnaczcionkaakapitu"/>
    <w:rsid w:val="00D76A05"/>
  </w:style>
  <w:style w:type="character" w:customStyle="1" w:styleId="desc-o-phis">
    <w:name w:val="desc-o-phis"/>
    <w:basedOn w:val="Domylnaczcionkaakapitu"/>
    <w:rsid w:val="00D76A05"/>
  </w:style>
  <w:style w:type="character" w:styleId="Nierozpoznanawzmianka">
    <w:name w:val="Unresolved Mention"/>
    <w:basedOn w:val="Domylnaczcionkaakapitu"/>
    <w:uiPriority w:val="99"/>
    <w:semiHidden/>
    <w:unhideWhenUsed/>
    <w:rsid w:val="00803896"/>
    <w:rPr>
      <w:color w:val="605E5C"/>
      <w:shd w:val="clear" w:color="auto" w:fill="E1DFDD"/>
    </w:rPr>
  </w:style>
  <w:style w:type="paragraph" w:styleId="Listanumerowana">
    <w:name w:val="List Number"/>
    <w:basedOn w:val="Normalny"/>
    <w:uiPriority w:val="99"/>
    <w:unhideWhenUsed/>
    <w:rsid w:val="00FE47AA"/>
    <w:pPr>
      <w:numPr>
        <w:numId w:val="3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punktowana">
    <w:name w:val="List Bullet"/>
    <w:basedOn w:val="Normalny"/>
    <w:uiPriority w:val="99"/>
    <w:unhideWhenUsed/>
    <w:rsid w:val="00B67FF1"/>
    <w:pPr>
      <w:numPr>
        <w:numId w:val="6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5655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3026"/>
    <w:pPr>
      <w:spacing w:after="0" w:line="240" w:lineRule="auto"/>
      <w:ind w:left="720"/>
      <w:contextualSpacing/>
    </w:pPr>
    <w:rPr>
      <w:rFonts w:ascii="Verdana" w:hAnsi="Verdana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2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13" Type="http://schemas.openxmlformats.org/officeDocument/2006/relationships/hyperlink" Target="https://biblioteka.pans.nysa.pl/sowa-www/sowacgi.php?KatID=0&amp;typ=repl&amp;view=1&amp;sort=byscore&amp;plnk=__wydawca_Prentice+Hall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ans.nysa.pl/sowa-www/sowacgi.php?KatID=0&amp;typ=repl&amp;view=1&amp;sort=byscore&amp;plnk=__wydawca_Pearson+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ans.nysa.pl/sowa-www/sowacgi.php?KatID=0&amp;typ=record&amp;001=vtls004890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enstax.org/details/books/mikroekonomia-podstaw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F450-847B-4C27-B355-F9303C4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28</Pages>
  <Words>7541</Words>
  <Characters>45251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17</cp:revision>
  <cp:lastPrinted>2021-12-29T14:57:00Z</cp:lastPrinted>
  <dcterms:created xsi:type="dcterms:W3CDTF">2025-07-09T20:45:00Z</dcterms:created>
  <dcterms:modified xsi:type="dcterms:W3CDTF">2025-09-15T19:28:00Z</dcterms:modified>
</cp:coreProperties>
</file>